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B" w:rsidRDefault="00B20E88">
      <w:pPr>
        <w:pStyle w:val="BodyText"/>
        <w:rPr>
          <w:sz w:val="20"/>
        </w:rPr>
      </w:pPr>
      <w:r>
        <w:rPr>
          <w:noProof/>
          <w:lang w:val="en-IN" w:eastAsia="en-IN"/>
        </w:rPr>
        <mc:AlternateContent>
          <mc:Choice Requires="wpg">
            <w:drawing>
              <wp:anchor distT="0" distB="0" distL="114300" distR="114300" simplePos="0" relativeHeight="251658240" behindDoc="1" locked="0" layoutInCell="1" allowOverlap="1">
                <wp:simplePos x="0" y="0"/>
                <wp:positionH relativeFrom="page">
                  <wp:posOffset>762000</wp:posOffset>
                </wp:positionH>
                <wp:positionV relativeFrom="page">
                  <wp:posOffset>1040765</wp:posOffset>
                </wp:positionV>
                <wp:extent cx="5962650" cy="923607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9236075"/>
                          <a:chOff x="1200" y="1639"/>
                          <a:chExt cx="9390" cy="14545"/>
                        </a:xfrm>
                      </wpg:grpSpPr>
                      <wps:wsp>
                        <wps:cNvPr id="2" name="Rectangle 6"/>
                        <wps:cNvSpPr>
                          <a:spLocks noChangeArrowheads="1"/>
                        </wps:cNvSpPr>
                        <wps:spPr bwMode="auto">
                          <a:xfrm>
                            <a:off x="1230" y="1669"/>
                            <a:ext cx="9330" cy="144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
                        <wps:cNvCnPr>
                          <a:cxnSpLocks noChangeShapeType="1"/>
                        </wps:cNvCnPr>
                        <wps:spPr bwMode="auto">
                          <a:xfrm>
                            <a:off x="1229" y="12050"/>
                            <a:ext cx="926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31" y="2083"/>
                            <a:ext cx="91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5422" y="2077"/>
                            <a:ext cx="930" cy="1019"/>
                          </a:xfrm>
                          <a:prstGeom prst="rect">
                            <a:avLst/>
                          </a:prstGeom>
                          <a:noFill/>
                          <a:ln w="9525">
                            <a:solidFill>
                              <a:srgbClr val="006C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E555E" id="Group 2" o:spid="_x0000_s1026" style="position:absolute;margin-left:60pt;margin-top:81.95pt;width:469.5pt;height:727.25pt;z-index:-251658240;mso-position-horizontal-relative:page;mso-position-vertical-relative:page" coordorigin="1200,1639" coordsize="9390,14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">
                <v:rect id="Rectangle 6" o:spid="_x0000_s1027" style="position:absolute;left:1230;top:1669;width:9330;height:1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N78A&#10;AADaAAAADwAAAGRycy9kb3ducmV2LnhtbESPzQrCMBCE74LvEFbwIprWg2g1igiCBxH8O3hbmrUt&#10;NpvSxFrf3giCx2FmvmEWq9aUoqHaFZYVxKMIBHFqdcGZgst5O5yCcB5ZY2mZFLzJwWrZ7Sww0fbF&#10;R2pOPhMBwi5BBbn3VSKlS3My6Ea2Ig7e3dYGfZB1JnWNrwA3pRxH0UQaLDgs5FjRJqf0cXoaBfvb&#10;dXCY7rndxsfnQVIzKzn2SvV77XoOwlPr/+Ffe6cVjOF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zkY3vwAAANoAAAAPAAAAAAAAAAAAAAAAAJgCAABkcnMvZG93bnJl&#10;di54bWxQSwUGAAAAAAQABAD1AAAAhAMAAAAA&#10;" filled="f" strokeweight="3pt"/>
                <v:line id="Line 5" o:spid="_x0000_s1028" style="position:absolute;visibility:visible;mso-wrap-style:square" from="1229,12050" to="1049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Bj8MAAADaAAAADwAAAGRycy9kb3ducmV2LnhtbESPQWvCQBSE7wX/w/IEL6VuVDQSXUUE&#10;peCpqdD29sw+s8Hs25BdNf33bkHocZiZb5jlurO1uFHrK8cKRsMEBHHhdMWlguPn7m0OwgdkjbVj&#10;UvBLHtar3ssSM+3u/EG3PJQiQthnqMCE0GRS+sKQRT90DXH0zq61GKJsS6lbvEe4reU4SWbSYsVx&#10;wWBDW0PFJb9aBV/65zDdU/mayyL9NpP0tE2qVKlBv9ssQATqwn/42X7XCibwdyXe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XQY/DAAAA2gAAAA8AAAAAAAAAAAAA&#10;AAAAoQIAAGRycy9kb3ducmV2LnhtbFBLBQYAAAAABAAEAPkAAACRAwAAAAA=&#10;" strokeweight=".8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431;top:2083;width:910;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wp7CAAAA2gAAAA8AAABkcnMvZG93bnJldi54bWxEj0+LwjAUxO/CfofwhL1pqixaqlFWQVjB&#10;i38OHh/J27bYvHSbbG2/vREEj8PM/IZZrjtbiZYaXzpWMBknIIi1MyXnCi7n3SgF4QOywcoxKejJ&#10;w3r1MVhiZtydj9SeQi4ihH2GCooQ6kxKrwuy6MeuJo7er2sshiibXJoG7xFuKzlNkpm0WHJcKLCm&#10;bUH6dvq3Cjb7/uBaXd8u/eHvOte7UqfXrVKfw+57ASJQF97hV/vHKPiC55V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MKewgAAANoAAAAPAAAAAAAAAAAAAAAAAJ8C&#10;AABkcnMvZG93bnJldi54bWxQSwUGAAAAAAQABAD3AAAAjgMAAAAA&#10;">
                  <v:imagedata r:id="rId7" o:title=""/>
                </v:shape>
                <v:rect id="Rectangle 3" o:spid="_x0000_s1030" style="position:absolute;left:5422;top:2077;width:93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dtsQA&#10;AADaAAAADwAAAGRycy9kb3ducmV2LnhtbESPQWvCQBSE74X+h+UVvOlG0VCjq9gWRdRLVdDeHtnX&#10;JDT7NmRXTf69Kwg9DjPzDTOdN6YUV6pdYVlBvxeBIE6tLjhTcDwsu+8gnEfWWFomBS05mM9eX6aY&#10;aHvjb7rufSYChF2CCnLvq0RKl+Zk0PVsRRy8X1sb9EHWmdQ13gLclHIQRbE0WHBYyLGiz5zSv/3F&#10;KIiH53ErT4P+oi02P3G03X2tPlKlOm/NYgLCU+P/w8/2WisYweNKu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bbEAAAA2gAAAA8AAAAAAAAAAAAAAAAAmAIAAGRycy9k&#10;b3ducmV2LnhtbFBLBQYAAAAABAAEAPUAAACJAwAAAAA=&#10;" filled="f" strokecolor="#006cc0"/>
                <w10:wrap anchorx="page" anchory="page"/>
              </v:group>
            </w:pict>
          </mc:Fallback>
        </mc:AlternateContent>
      </w:r>
    </w:p>
    <w:p w:rsidR="00093BDB" w:rsidRDefault="00093BDB">
      <w:pPr>
        <w:pStyle w:val="BodyText"/>
        <w:rPr>
          <w:sz w:val="20"/>
        </w:rPr>
      </w:pPr>
    </w:p>
    <w:p w:rsidR="00093BDB" w:rsidRDefault="00093BDB">
      <w:pPr>
        <w:pStyle w:val="BodyText"/>
        <w:spacing w:before="10"/>
        <w:rPr>
          <w:sz w:val="25"/>
        </w:rPr>
      </w:pPr>
    </w:p>
    <w:p w:rsidR="00093BDB" w:rsidRPr="003A7B95" w:rsidRDefault="00E044D3">
      <w:pPr>
        <w:pStyle w:val="Title"/>
        <w:tabs>
          <w:tab w:val="left" w:pos="3726"/>
        </w:tabs>
        <w:rPr>
          <w:color w:val="FF0000"/>
        </w:rPr>
      </w:pPr>
      <w:r w:rsidRPr="003A7B95">
        <w:rPr>
          <w:color w:val="FF0000"/>
        </w:rPr>
        <w:t>SRINIVAS</w:t>
      </w:r>
      <w:r w:rsidRPr="003A7B95">
        <w:rPr>
          <w:color w:val="FF0000"/>
        </w:rPr>
        <w:tab/>
        <w:t>UNIVERSITY</w:t>
      </w:r>
    </w:p>
    <w:p w:rsidR="00093BDB" w:rsidRDefault="00093BDB">
      <w:pPr>
        <w:pStyle w:val="BodyText"/>
        <w:spacing w:before="8"/>
        <w:rPr>
          <w:b/>
          <w:sz w:val="22"/>
        </w:rPr>
      </w:pPr>
    </w:p>
    <w:p w:rsidR="00093BDB" w:rsidRDefault="00E044D3">
      <w:pPr>
        <w:pStyle w:val="Heading1"/>
        <w:spacing w:before="87"/>
        <w:ind w:right="3416" w:firstLine="0"/>
        <w:jc w:val="right"/>
      </w:pPr>
      <w:bookmarkStart w:id="0" w:name="Mukka,_Mangaluru_–_574146"/>
      <w:bookmarkEnd w:id="0"/>
      <w:r>
        <w:t>Mukka,</w:t>
      </w:r>
      <w:r>
        <w:rPr>
          <w:spacing w:val="-8"/>
        </w:rPr>
        <w:t xml:space="preserve"> </w:t>
      </w:r>
      <w:r>
        <w:t>Mangaluru</w:t>
      </w:r>
      <w:r>
        <w:rPr>
          <w:spacing w:val="-3"/>
        </w:rPr>
        <w:t xml:space="preserve"> </w:t>
      </w:r>
      <w:r>
        <w:t>–</w:t>
      </w:r>
      <w:r>
        <w:rPr>
          <w:spacing w:val="-3"/>
        </w:rPr>
        <w:t xml:space="preserve"> </w:t>
      </w:r>
      <w:r>
        <w:t>574146</w:t>
      </w:r>
    </w:p>
    <w:p w:rsidR="00093BDB" w:rsidRDefault="00E044D3">
      <w:pPr>
        <w:spacing w:before="184"/>
        <w:ind w:right="3484"/>
        <w:jc w:val="right"/>
        <w:rPr>
          <w:sz w:val="28"/>
        </w:rPr>
      </w:pPr>
      <w:r>
        <w:rPr>
          <w:rFonts w:ascii="Calibri"/>
          <w:sz w:val="24"/>
        </w:rPr>
        <w:t>Web</w:t>
      </w:r>
      <w:r>
        <w:rPr>
          <w:rFonts w:ascii="Calibri"/>
          <w:spacing w:val="-7"/>
          <w:sz w:val="24"/>
        </w:rPr>
        <w:t xml:space="preserve"> </w:t>
      </w:r>
      <w:r>
        <w:rPr>
          <w:rFonts w:ascii="Calibri"/>
          <w:sz w:val="24"/>
        </w:rPr>
        <w:t>:</w:t>
      </w:r>
      <w:r>
        <w:rPr>
          <w:rFonts w:ascii="Calibri"/>
          <w:spacing w:val="-7"/>
          <w:sz w:val="24"/>
        </w:rPr>
        <w:t xml:space="preserve"> </w:t>
      </w:r>
      <w:hyperlink r:id="rId8">
        <w:r>
          <w:rPr>
            <w:color w:val="0000FF"/>
            <w:sz w:val="28"/>
            <w:u w:val="single" w:color="0000FF"/>
          </w:rPr>
          <w:t>www.srinivasuniversity.ac.in</w:t>
        </w:r>
      </w:hyperlink>
    </w:p>
    <w:p w:rsidR="00093BDB" w:rsidRDefault="00093BDB">
      <w:pPr>
        <w:pStyle w:val="BodyText"/>
        <w:rPr>
          <w:sz w:val="20"/>
        </w:rPr>
      </w:pPr>
    </w:p>
    <w:p w:rsidR="00093BDB" w:rsidRDefault="00093BDB">
      <w:pPr>
        <w:pStyle w:val="BodyText"/>
        <w:spacing w:before="5"/>
      </w:pPr>
    </w:p>
    <w:p w:rsidR="00093BDB" w:rsidRPr="00BC2DDD" w:rsidRDefault="00E044D3" w:rsidP="00540C12">
      <w:pPr>
        <w:tabs>
          <w:tab w:val="left" w:pos="8505"/>
        </w:tabs>
        <w:spacing w:before="35"/>
        <w:ind w:left="1134" w:right="1625"/>
        <w:jc w:val="center"/>
        <w:rPr>
          <w:b/>
          <w:sz w:val="32"/>
        </w:rPr>
      </w:pPr>
      <w:r w:rsidRPr="00BC2DDD">
        <w:rPr>
          <w:b/>
          <w:sz w:val="32"/>
        </w:rPr>
        <w:t>[In compliance of University Grants Commission</w:t>
      </w:r>
      <w:r w:rsidRPr="00BC2DDD">
        <w:rPr>
          <w:b/>
          <w:spacing w:val="1"/>
          <w:sz w:val="32"/>
        </w:rPr>
        <w:t xml:space="preserve"> </w:t>
      </w:r>
      <w:r w:rsidRPr="00540C12">
        <w:rPr>
          <w:b/>
          <w:sz w:val="32"/>
        </w:rPr>
        <w:t>(Minimum</w:t>
      </w:r>
      <w:r w:rsidR="00BC2DDD" w:rsidRPr="00540C12">
        <w:rPr>
          <w:b/>
          <w:sz w:val="32"/>
        </w:rPr>
        <w:t xml:space="preserve"> </w:t>
      </w:r>
      <w:r w:rsidRPr="00540C12">
        <w:rPr>
          <w:b/>
          <w:sz w:val="32"/>
        </w:rPr>
        <w:t>Standards and Procedures for Award of</w:t>
      </w:r>
      <w:r w:rsidR="00540C12" w:rsidRPr="00540C12">
        <w:rPr>
          <w:b/>
          <w:sz w:val="32"/>
        </w:rPr>
        <w:t xml:space="preserve"> </w:t>
      </w:r>
      <w:r w:rsidRPr="00540C12">
        <w:rPr>
          <w:b/>
          <w:sz w:val="32"/>
        </w:rPr>
        <w:t xml:space="preserve"> </w:t>
      </w:r>
      <w:r w:rsidR="00BC2DDD" w:rsidRPr="00540C12">
        <w:rPr>
          <w:b/>
          <w:sz w:val="32"/>
        </w:rPr>
        <w:t xml:space="preserve">  </w:t>
      </w:r>
      <w:r w:rsidR="00540C12" w:rsidRPr="00540C12">
        <w:rPr>
          <w:b/>
          <w:sz w:val="32"/>
        </w:rPr>
        <w:t xml:space="preserve">   </w:t>
      </w:r>
      <w:r w:rsidRPr="00540C12">
        <w:rPr>
          <w:b/>
          <w:sz w:val="32"/>
        </w:rPr>
        <w:t xml:space="preserve">Ph.D. Degree) </w:t>
      </w:r>
      <w:r w:rsidRPr="00BC2DDD">
        <w:rPr>
          <w:b/>
          <w:sz w:val="32"/>
        </w:rPr>
        <w:t>Regulations,</w:t>
      </w:r>
      <w:r w:rsidRPr="00BC2DDD">
        <w:rPr>
          <w:b/>
          <w:spacing w:val="5"/>
          <w:sz w:val="32"/>
        </w:rPr>
        <w:t xml:space="preserve"> </w:t>
      </w:r>
      <w:r w:rsidRPr="00BC2DDD">
        <w:rPr>
          <w:b/>
          <w:sz w:val="32"/>
        </w:rPr>
        <w:t>2016]</w:t>
      </w:r>
    </w:p>
    <w:p w:rsidR="00093BDB" w:rsidRDefault="00093BDB" w:rsidP="00BC2DDD">
      <w:pPr>
        <w:pStyle w:val="BodyText"/>
        <w:ind w:right="1908"/>
        <w:rPr>
          <w:rFonts w:ascii="Calibri"/>
          <w:b/>
          <w:sz w:val="32"/>
        </w:rPr>
      </w:pPr>
    </w:p>
    <w:p w:rsidR="00093BDB" w:rsidRDefault="00093BDB">
      <w:pPr>
        <w:pStyle w:val="BodyText"/>
        <w:rPr>
          <w:rFonts w:ascii="Calibri"/>
          <w:b/>
          <w:sz w:val="32"/>
        </w:rPr>
      </w:pPr>
    </w:p>
    <w:p w:rsidR="00093BDB" w:rsidRDefault="00093BDB">
      <w:pPr>
        <w:pStyle w:val="BodyText"/>
        <w:spacing w:before="4"/>
        <w:rPr>
          <w:rFonts w:ascii="Calibri"/>
          <w:b/>
          <w:sz w:val="43"/>
        </w:rPr>
      </w:pPr>
    </w:p>
    <w:p w:rsidR="00093BDB" w:rsidRDefault="00E044D3" w:rsidP="003A7B95">
      <w:pPr>
        <w:spacing w:after="240"/>
        <w:ind w:left="1418" w:right="1908"/>
        <w:jc w:val="center"/>
        <w:rPr>
          <w:b/>
          <w:sz w:val="40"/>
        </w:rPr>
      </w:pPr>
      <w:r>
        <w:rPr>
          <w:b/>
          <w:sz w:val="40"/>
        </w:rPr>
        <w:t>COURSEWORK</w:t>
      </w:r>
      <w:r>
        <w:rPr>
          <w:b/>
          <w:spacing w:val="1"/>
          <w:sz w:val="40"/>
        </w:rPr>
        <w:t xml:space="preserve"> </w:t>
      </w:r>
      <w:r>
        <w:rPr>
          <w:b/>
          <w:sz w:val="40"/>
        </w:rPr>
        <w:t>SYLLABUS OF</w:t>
      </w:r>
      <w:r>
        <w:rPr>
          <w:b/>
          <w:spacing w:val="17"/>
          <w:sz w:val="40"/>
        </w:rPr>
        <w:t xml:space="preserve"> </w:t>
      </w:r>
      <w:r>
        <w:rPr>
          <w:b/>
          <w:sz w:val="40"/>
        </w:rPr>
        <w:t>Ph.D.</w:t>
      </w:r>
      <w:r>
        <w:rPr>
          <w:b/>
          <w:spacing w:val="1"/>
          <w:sz w:val="40"/>
        </w:rPr>
        <w:t xml:space="preserve"> </w:t>
      </w:r>
      <w:r>
        <w:rPr>
          <w:b/>
          <w:sz w:val="40"/>
        </w:rPr>
        <w:t>PROGRAMME IN</w:t>
      </w:r>
      <w:r>
        <w:rPr>
          <w:b/>
          <w:spacing w:val="1"/>
          <w:sz w:val="40"/>
        </w:rPr>
        <w:t xml:space="preserve"> </w:t>
      </w:r>
      <w:r w:rsidR="005D571C">
        <w:rPr>
          <w:b/>
          <w:sz w:val="40"/>
        </w:rPr>
        <w:t>MECHANICAL ENGINEERING</w:t>
      </w:r>
    </w:p>
    <w:p w:rsidR="00093BDB" w:rsidRDefault="00093BDB" w:rsidP="003A7B95">
      <w:pPr>
        <w:pStyle w:val="BodyText"/>
        <w:spacing w:after="240"/>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spacing w:before="5"/>
        <w:rPr>
          <w:b/>
          <w:sz w:val="56"/>
        </w:rPr>
      </w:pPr>
    </w:p>
    <w:p w:rsidR="00093BDB" w:rsidRPr="003A7B95" w:rsidRDefault="00B306D8">
      <w:pPr>
        <w:ind w:left="200"/>
        <w:rPr>
          <w:b/>
          <w:color w:val="0000CC"/>
          <w:sz w:val="36"/>
        </w:rPr>
      </w:pPr>
      <w:r w:rsidRPr="003A7B95">
        <w:rPr>
          <w:b/>
          <w:color w:val="0000CC"/>
          <w:sz w:val="36"/>
        </w:rPr>
        <w:t xml:space="preserve">INSTITUTE OF ENGINEERING </w:t>
      </w:r>
      <w:r w:rsidR="005D571C" w:rsidRPr="003A7B95">
        <w:rPr>
          <w:b/>
          <w:color w:val="0000CC"/>
          <w:sz w:val="36"/>
        </w:rPr>
        <w:t>&amp;</w:t>
      </w:r>
      <w:r w:rsidRPr="003A7B95">
        <w:rPr>
          <w:b/>
          <w:color w:val="0000CC"/>
          <w:sz w:val="36"/>
        </w:rPr>
        <w:t xml:space="preserve"> TECHNOLOGY</w:t>
      </w:r>
    </w:p>
    <w:p w:rsidR="00093BDB" w:rsidRDefault="003A7B95">
      <w:pPr>
        <w:pStyle w:val="Heading1"/>
        <w:spacing w:line="235" w:lineRule="auto"/>
        <w:ind w:left="2761"/>
      </w:pPr>
      <w:bookmarkStart w:id="1" w:name="City_Campus,_Pandeshwar,"/>
      <w:bookmarkStart w:id="2" w:name="Mangaluru_–_575_001."/>
      <w:bookmarkEnd w:id="1"/>
      <w:bookmarkEnd w:id="2"/>
      <w:r>
        <w:t>Mukka</w:t>
      </w:r>
      <w:r w:rsidR="00B306D8">
        <w:t xml:space="preserve">, </w:t>
      </w:r>
      <w:r w:rsidR="00E044D3">
        <w:t>Mangaluru</w:t>
      </w:r>
      <w:r w:rsidR="00E044D3">
        <w:rPr>
          <w:spacing w:val="-1"/>
        </w:rPr>
        <w:t xml:space="preserve"> </w:t>
      </w:r>
      <w:r w:rsidR="00E044D3">
        <w:t>–</w:t>
      </w:r>
      <w:r w:rsidR="00E044D3">
        <w:rPr>
          <w:spacing w:val="-1"/>
        </w:rPr>
        <w:t xml:space="preserve"> </w:t>
      </w:r>
      <w:r w:rsidR="00B306D8">
        <w:t>574 146</w:t>
      </w:r>
      <w:r w:rsidR="00E044D3">
        <w:t>.</w:t>
      </w:r>
    </w:p>
    <w:p w:rsidR="00093BDB" w:rsidRDefault="00093BDB">
      <w:pPr>
        <w:spacing w:line="235" w:lineRule="auto"/>
        <w:sectPr w:rsidR="00093BDB">
          <w:type w:val="continuous"/>
          <w:pgSz w:w="11910" w:h="16840"/>
          <w:pgMar w:top="1600" w:right="540" w:bottom="280" w:left="1240" w:header="720" w:footer="720" w:gutter="0"/>
          <w:cols w:space="720"/>
        </w:sectPr>
      </w:pPr>
    </w:p>
    <w:p w:rsidR="00093BDB" w:rsidRPr="00F672E5" w:rsidRDefault="00E044D3" w:rsidP="00F672E5">
      <w:pPr>
        <w:spacing w:after="240"/>
        <w:ind w:left="200"/>
        <w:jc w:val="center"/>
        <w:rPr>
          <w:b/>
          <w:sz w:val="32"/>
          <w:szCs w:val="28"/>
        </w:rPr>
      </w:pPr>
      <w:r w:rsidRPr="00F672E5">
        <w:rPr>
          <w:b/>
          <w:sz w:val="32"/>
          <w:szCs w:val="28"/>
        </w:rPr>
        <w:lastRenderedPageBreak/>
        <w:t>SRINIVAS UNIVERSITY</w:t>
      </w:r>
    </w:p>
    <w:p w:rsidR="00B306D8" w:rsidRPr="00B306D8" w:rsidRDefault="00B306D8" w:rsidP="00F672E5">
      <w:pPr>
        <w:spacing w:after="240"/>
        <w:ind w:left="200"/>
        <w:jc w:val="center"/>
        <w:rPr>
          <w:b/>
          <w:sz w:val="28"/>
          <w:szCs w:val="28"/>
        </w:rPr>
      </w:pPr>
      <w:r w:rsidRPr="00B306D8">
        <w:rPr>
          <w:b/>
          <w:sz w:val="28"/>
          <w:szCs w:val="28"/>
        </w:rPr>
        <w:t xml:space="preserve">INSTITUTE OF ENGINEERING </w:t>
      </w:r>
      <w:r w:rsidR="00F672E5">
        <w:rPr>
          <w:b/>
          <w:sz w:val="28"/>
          <w:szCs w:val="28"/>
        </w:rPr>
        <w:t>&amp;</w:t>
      </w:r>
      <w:r w:rsidRPr="00B306D8">
        <w:rPr>
          <w:b/>
          <w:sz w:val="28"/>
          <w:szCs w:val="28"/>
        </w:rPr>
        <w:t xml:space="preserve"> TECHNOLOGY</w:t>
      </w:r>
    </w:p>
    <w:p w:rsidR="00093BDB" w:rsidRPr="00F672E5" w:rsidRDefault="00E044D3" w:rsidP="00F672E5">
      <w:pPr>
        <w:spacing w:after="240"/>
        <w:ind w:left="200"/>
        <w:jc w:val="center"/>
        <w:rPr>
          <w:b/>
          <w:sz w:val="28"/>
          <w:szCs w:val="28"/>
        </w:rPr>
      </w:pPr>
      <w:r w:rsidRPr="00F672E5">
        <w:rPr>
          <w:b/>
          <w:sz w:val="28"/>
          <w:szCs w:val="28"/>
        </w:rPr>
        <w:t>Ph.D. PROGRAMME</w:t>
      </w:r>
    </w:p>
    <w:p w:rsidR="00093BDB" w:rsidRPr="00F672E5" w:rsidRDefault="00E044D3" w:rsidP="00F672E5">
      <w:pPr>
        <w:spacing w:after="240"/>
        <w:ind w:left="200"/>
        <w:jc w:val="center"/>
        <w:rPr>
          <w:b/>
          <w:sz w:val="28"/>
          <w:szCs w:val="28"/>
        </w:rPr>
      </w:pPr>
      <w:r w:rsidRPr="00F672E5">
        <w:rPr>
          <w:b/>
          <w:sz w:val="28"/>
          <w:szCs w:val="28"/>
        </w:rPr>
        <w:t>SYLLABUS OF COURSEWORK</w:t>
      </w:r>
    </w:p>
    <w:p w:rsidR="00093BDB" w:rsidRDefault="00093BDB">
      <w:pPr>
        <w:pStyle w:val="BodyText"/>
        <w:rPr>
          <w:b/>
          <w:sz w:val="30"/>
        </w:rPr>
      </w:pPr>
    </w:p>
    <w:p w:rsidR="00093BDB" w:rsidRDefault="00E044D3">
      <w:pPr>
        <w:pStyle w:val="Heading3"/>
        <w:tabs>
          <w:tab w:val="left" w:pos="8543"/>
        </w:tabs>
        <w:spacing w:before="185"/>
      </w:pPr>
      <w:r>
        <w:t>COURSEWORK</w:t>
      </w:r>
      <w:r>
        <w:rPr>
          <w:spacing w:val="1"/>
        </w:rPr>
        <w:t xml:space="preserve"> </w:t>
      </w:r>
      <w:r w:rsidR="00114FF6">
        <w:t xml:space="preserve">PATTERN                                                                                     </w:t>
      </w:r>
      <w:r>
        <w:t>400 M</w:t>
      </w:r>
      <w:r w:rsidR="00F672E5">
        <w:t>arks</w:t>
      </w:r>
    </w:p>
    <w:p w:rsidR="00093BDB" w:rsidRDefault="00093BDB">
      <w:pPr>
        <w:pStyle w:val="BodyText"/>
        <w:rPr>
          <w:b/>
          <w:sz w:val="20"/>
        </w:rPr>
      </w:pPr>
    </w:p>
    <w:p w:rsidR="00093BDB" w:rsidRDefault="00093BDB">
      <w:pPr>
        <w:pStyle w:val="BodyText"/>
        <w:spacing w:before="1"/>
        <w:rPr>
          <w:b/>
          <w:sz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4227"/>
        <w:gridCol w:w="1050"/>
        <w:gridCol w:w="1050"/>
        <w:gridCol w:w="1350"/>
        <w:gridCol w:w="1130"/>
        <w:gridCol w:w="915"/>
      </w:tblGrid>
      <w:tr w:rsidR="00093BDB" w:rsidTr="00F672E5">
        <w:trPr>
          <w:trHeight w:val="550"/>
        </w:trPr>
        <w:tc>
          <w:tcPr>
            <w:tcW w:w="568" w:type="dxa"/>
            <w:vAlign w:val="center"/>
          </w:tcPr>
          <w:p w:rsidR="00093BDB" w:rsidRDefault="00E044D3" w:rsidP="00F672E5">
            <w:pPr>
              <w:pStyle w:val="TableParagraph"/>
              <w:spacing w:before="1"/>
              <w:ind w:left="110"/>
              <w:rPr>
                <w:b/>
                <w:sz w:val="24"/>
              </w:rPr>
            </w:pPr>
            <w:r>
              <w:rPr>
                <w:b/>
                <w:sz w:val="24"/>
              </w:rPr>
              <w:t>Sl.</w:t>
            </w:r>
          </w:p>
          <w:p w:rsidR="00093BDB" w:rsidRDefault="00E044D3" w:rsidP="00F672E5">
            <w:pPr>
              <w:pStyle w:val="TableParagraph"/>
              <w:spacing w:before="1"/>
              <w:ind w:left="110"/>
              <w:rPr>
                <w:b/>
                <w:sz w:val="24"/>
              </w:rPr>
            </w:pPr>
            <w:r>
              <w:rPr>
                <w:b/>
                <w:sz w:val="24"/>
              </w:rPr>
              <w:t>No.</w:t>
            </w:r>
          </w:p>
        </w:tc>
        <w:tc>
          <w:tcPr>
            <w:tcW w:w="4227" w:type="dxa"/>
            <w:vAlign w:val="center"/>
          </w:tcPr>
          <w:p w:rsidR="00093BDB" w:rsidRDefault="00E044D3" w:rsidP="00F672E5">
            <w:pPr>
              <w:pStyle w:val="TableParagraph"/>
              <w:spacing w:before="1"/>
              <w:ind w:left="110"/>
              <w:rPr>
                <w:b/>
                <w:sz w:val="24"/>
              </w:rPr>
            </w:pPr>
            <w:r>
              <w:rPr>
                <w:b/>
                <w:sz w:val="24"/>
              </w:rPr>
              <w:t>Subjects</w:t>
            </w:r>
          </w:p>
        </w:tc>
        <w:tc>
          <w:tcPr>
            <w:tcW w:w="1050" w:type="dxa"/>
            <w:vAlign w:val="center"/>
          </w:tcPr>
          <w:p w:rsidR="00093BDB" w:rsidRDefault="00E044D3" w:rsidP="00F672E5">
            <w:pPr>
              <w:pStyle w:val="TableParagraph"/>
              <w:spacing w:line="276" w:lineRule="exact"/>
              <w:ind w:left="121" w:right="99" w:firstLine="100"/>
              <w:rPr>
                <w:b/>
                <w:sz w:val="24"/>
              </w:rPr>
            </w:pPr>
            <w:r>
              <w:rPr>
                <w:b/>
                <w:sz w:val="24"/>
              </w:rPr>
              <w:t>Exam</w:t>
            </w:r>
            <w:r>
              <w:rPr>
                <w:b/>
                <w:spacing w:val="1"/>
                <w:sz w:val="24"/>
              </w:rPr>
              <w:t xml:space="preserve"> </w:t>
            </w:r>
            <w:r>
              <w:rPr>
                <w:b/>
                <w:sz w:val="24"/>
              </w:rPr>
              <w:t>(Hours)</w:t>
            </w:r>
          </w:p>
        </w:tc>
        <w:tc>
          <w:tcPr>
            <w:tcW w:w="1050" w:type="dxa"/>
            <w:vAlign w:val="center"/>
          </w:tcPr>
          <w:p w:rsidR="00093BDB" w:rsidRDefault="00E044D3" w:rsidP="00F672E5">
            <w:pPr>
              <w:pStyle w:val="TableParagraph"/>
              <w:spacing w:before="1"/>
              <w:ind w:left="125" w:right="115"/>
              <w:rPr>
                <w:b/>
                <w:sz w:val="24"/>
              </w:rPr>
            </w:pPr>
            <w:r>
              <w:rPr>
                <w:b/>
                <w:sz w:val="24"/>
              </w:rPr>
              <w:t>Credits</w:t>
            </w:r>
          </w:p>
        </w:tc>
        <w:tc>
          <w:tcPr>
            <w:tcW w:w="1350" w:type="dxa"/>
            <w:vAlign w:val="center"/>
          </w:tcPr>
          <w:p w:rsidR="00093BDB" w:rsidRDefault="00E044D3" w:rsidP="00F672E5">
            <w:pPr>
              <w:pStyle w:val="TableParagraph"/>
              <w:spacing w:line="276" w:lineRule="exact"/>
              <w:ind w:left="336" w:right="224" w:hanging="80"/>
              <w:rPr>
                <w:b/>
                <w:sz w:val="24"/>
              </w:rPr>
            </w:pPr>
            <w:r>
              <w:rPr>
                <w:b/>
                <w:sz w:val="24"/>
              </w:rPr>
              <w:t>Internal</w:t>
            </w:r>
            <w:r>
              <w:rPr>
                <w:b/>
                <w:spacing w:val="-57"/>
                <w:sz w:val="24"/>
              </w:rPr>
              <w:t xml:space="preserve"> </w:t>
            </w:r>
            <w:r>
              <w:rPr>
                <w:b/>
                <w:sz w:val="24"/>
              </w:rPr>
              <w:t>Marks</w:t>
            </w:r>
          </w:p>
        </w:tc>
        <w:tc>
          <w:tcPr>
            <w:tcW w:w="1130" w:type="dxa"/>
            <w:vAlign w:val="center"/>
          </w:tcPr>
          <w:p w:rsidR="00093BDB" w:rsidRDefault="00E044D3" w:rsidP="00F672E5">
            <w:pPr>
              <w:pStyle w:val="TableParagraph"/>
              <w:spacing w:line="276" w:lineRule="exact"/>
              <w:ind w:left="222" w:right="97" w:hanging="105"/>
              <w:rPr>
                <w:b/>
                <w:sz w:val="24"/>
              </w:rPr>
            </w:pPr>
            <w:r>
              <w:rPr>
                <w:b/>
                <w:spacing w:val="-1"/>
                <w:sz w:val="24"/>
              </w:rPr>
              <w:t>External</w:t>
            </w:r>
            <w:r>
              <w:rPr>
                <w:b/>
                <w:spacing w:val="-57"/>
                <w:sz w:val="24"/>
              </w:rPr>
              <w:t xml:space="preserve"> </w:t>
            </w:r>
            <w:r>
              <w:rPr>
                <w:b/>
                <w:sz w:val="24"/>
              </w:rPr>
              <w:t>Marks</w:t>
            </w:r>
          </w:p>
        </w:tc>
        <w:tc>
          <w:tcPr>
            <w:tcW w:w="915" w:type="dxa"/>
            <w:vAlign w:val="center"/>
          </w:tcPr>
          <w:p w:rsidR="00093BDB" w:rsidRDefault="00E044D3" w:rsidP="00F672E5">
            <w:pPr>
              <w:pStyle w:val="TableParagraph"/>
              <w:spacing w:before="1"/>
              <w:ind w:left="96" w:right="88"/>
              <w:rPr>
                <w:b/>
                <w:sz w:val="24"/>
              </w:rPr>
            </w:pPr>
            <w:r>
              <w:rPr>
                <w:b/>
                <w:sz w:val="24"/>
              </w:rPr>
              <w:t>Marks</w:t>
            </w:r>
          </w:p>
        </w:tc>
      </w:tr>
      <w:tr w:rsidR="00093BDB" w:rsidTr="00F672E5">
        <w:trPr>
          <w:trHeight w:val="828"/>
        </w:trPr>
        <w:tc>
          <w:tcPr>
            <w:tcW w:w="568" w:type="dxa"/>
            <w:vAlign w:val="center"/>
          </w:tcPr>
          <w:p w:rsidR="00093BDB" w:rsidRDefault="00E044D3" w:rsidP="00F672E5">
            <w:pPr>
              <w:pStyle w:val="TableParagraph"/>
              <w:spacing w:line="275" w:lineRule="exact"/>
              <w:ind w:left="2"/>
              <w:rPr>
                <w:sz w:val="24"/>
              </w:rPr>
            </w:pPr>
            <w:r>
              <w:rPr>
                <w:sz w:val="24"/>
              </w:rPr>
              <w:t>1</w:t>
            </w:r>
          </w:p>
        </w:tc>
        <w:tc>
          <w:tcPr>
            <w:tcW w:w="4227" w:type="dxa"/>
            <w:vAlign w:val="center"/>
          </w:tcPr>
          <w:p w:rsidR="00093BDB" w:rsidRDefault="00B306D8" w:rsidP="00F672E5">
            <w:pPr>
              <w:pStyle w:val="TableParagraph"/>
              <w:spacing w:before="2" w:line="254" w:lineRule="exact"/>
              <w:ind w:left="110"/>
              <w:jc w:val="left"/>
              <w:rPr>
                <w:sz w:val="24"/>
              </w:rPr>
            </w:pPr>
            <w:r>
              <w:rPr>
                <w:sz w:val="24"/>
              </w:rPr>
              <w:t>Research Methodology</w:t>
            </w:r>
          </w:p>
        </w:tc>
        <w:tc>
          <w:tcPr>
            <w:tcW w:w="1050" w:type="dxa"/>
            <w:vAlign w:val="center"/>
          </w:tcPr>
          <w:p w:rsidR="00093BDB" w:rsidRDefault="00E044D3" w:rsidP="00F672E5">
            <w:pPr>
              <w:pStyle w:val="TableParagraph"/>
              <w:spacing w:line="275" w:lineRule="exact"/>
              <w:ind w:left="2"/>
              <w:rPr>
                <w:sz w:val="24"/>
              </w:rPr>
            </w:pPr>
            <w:r>
              <w:rPr>
                <w:sz w:val="24"/>
              </w:rPr>
              <w:t>2</w:t>
            </w:r>
          </w:p>
        </w:tc>
        <w:tc>
          <w:tcPr>
            <w:tcW w:w="1050" w:type="dxa"/>
            <w:vAlign w:val="center"/>
          </w:tcPr>
          <w:p w:rsidR="00093BDB" w:rsidRDefault="00E044D3" w:rsidP="00F672E5">
            <w:pPr>
              <w:pStyle w:val="TableParagraph"/>
              <w:spacing w:line="275" w:lineRule="exact"/>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line="275" w:lineRule="exact"/>
              <w:ind w:left="96" w:right="86"/>
              <w:rPr>
                <w:sz w:val="24"/>
              </w:rPr>
            </w:pPr>
            <w:r>
              <w:rPr>
                <w:sz w:val="24"/>
              </w:rPr>
              <w:t>100</w:t>
            </w:r>
          </w:p>
        </w:tc>
      </w:tr>
      <w:tr w:rsidR="00093BDB" w:rsidTr="00F672E5">
        <w:trPr>
          <w:trHeight w:val="550"/>
        </w:trPr>
        <w:tc>
          <w:tcPr>
            <w:tcW w:w="568" w:type="dxa"/>
            <w:vAlign w:val="center"/>
          </w:tcPr>
          <w:p w:rsidR="00093BDB" w:rsidRDefault="00E044D3" w:rsidP="00F672E5">
            <w:pPr>
              <w:pStyle w:val="TableParagraph"/>
              <w:spacing w:line="275" w:lineRule="exact"/>
              <w:ind w:left="2"/>
              <w:rPr>
                <w:sz w:val="24"/>
              </w:rPr>
            </w:pPr>
            <w:r>
              <w:rPr>
                <w:sz w:val="24"/>
              </w:rPr>
              <w:t>2</w:t>
            </w:r>
          </w:p>
        </w:tc>
        <w:tc>
          <w:tcPr>
            <w:tcW w:w="4227" w:type="dxa"/>
            <w:vAlign w:val="center"/>
          </w:tcPr>
          <w:p w:rsidR="00093BDB" w:rsidRDefault="00F672E5" w:rsidP="00F672E5">
            <w:pPr>
              <w:pStyle w:val="TableParagraph"/>
              <w:spacing w:line="276" w:lineRule="exact"/>
              <w:ind w:left="110" w:right="618" w:firstLine="18"/>
              <w:jc w:val="left"/>
              <w:rPr>
                <w:sz w:val="24"/>
              </w:rPr>
            </w:pPr>
            <w:r w:rsidRPr="00F672E5">
              <w:rPr>
                <w:sz w:val="24"/>
              </w:rPr>
              <w:t>Non-Conventional Energy Sources</w:t>
            </w:r>
          </w:p>
        </w:tc>
        <w:tc>
          <w:tcPr>
            <w:tcW w:w="1050" w:type="dxa"/>
            <w:vAlign w:val="center"/>
          </w:tcPr>
          <w:p w:rsidR="00093BDB" w:rsidRDefault="00E044D3" w:rsidP="00F672E5">
            <w:pPr>
              <w:pStyle w:val="TableParagraph"/>
              <w:spacing w:before="1"/>
              <w:ind w:left="2"/>
              <w:rPr>
                <w:sz w:val="24"/>
              </w:rPr>
            </w:pPr>
            <w:r>
              <w:rPr>
                <w:sz w:val="24"/>
              </w:rPr>
              <w:t>2</w:t>
            </w:r>
          </w:p>
        </w:tc>
        <w:tc>
          <w:tcPr>
            <w:tcW w:w="1050" w:type="dxa"/>
            <w:vAlign w:val="center"/>
          </w:tcPr>
          <w:p w:rsidR="00093BDB" w:rsidRDefault="00E044D3" w:rsidP="00F672E5">
            <w:pPr>
              <w:pStyle w:val="TableParagraph"/>
              <w:spacing w:before="1"/>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before="1"/>
              <w:ind w:left="96" w:right="86"/>
              <w:rPr>
                <w:sz w:val="24"/>
              </w:rPr>
            </w:pPr>
            <w:r>
              <w:rPr>
                <w:sz w:val="24"/>
              </w:rPr>
              <w:t>100</w:t>
            </w:r>
          </w:p>
        </w:tc>
      </w:tr>
      <w:tr w:rsidR="00093BDB" w:rsidTr="00F672E5">
        <w:trPr>
          <w:trHeight w:val="548"/>
        </w:trPr>
        <w:tc>
          <w:tcPr>
            <w:tcW w:w="568" w:type="dxa"/>
            <w:vAlign w:val="center"/>
          </w:tcPr>
          <w:p w:rsidR="00093BDB" w:rsidRDefault="00E044D3" w:rsidP="00F672E5">
            <w:pPr>
              <w:pStyle w:val="TableParagraph"/>
              <w:spacing w:line="275" w:lineRule="exact"/>
              <w:ind w:left="2"/>
              <w:rPr>
                <w:sz w:val="24"/>
              </w:rPr>
            </w:pPr>
            <w:r>
              <w:rPr>
                <w:sz w:val="24"/>
              </w:rPr>
              <w:t>3</w:t>
            </w:r>
          </w:p>
        </w:tc>
        <w:tc>
          <w:tcPr>
            <w:tcW w:w="4227" w:type="dxa"/>
            <w:vAlign w:val="center"/>
          </w:tcPr>
          <w:p w:rsidR="00093BDB" w:rsidRDefault="00B306D8" w:rsidP="00F672E5">
            <w:pPr>
              <w:pStyle w:val="TableParagraph"/>
              <w:spacing w:line="276" w:lineRule="exact"/>
              <w:ind w:left="110" w:right="429"/>
              <w:jc w:val="left"/>
              <w:rPr>
                <w:sz w:val="24"/>
              </w:rPr>
            </w:pPr>
            <w:r>
              <w:rPr>
                <w:sz w:val="24"/>
              </w:rPr>
              <w:t>Patent analysis and Presentation</w:t>
            </w:r>
          </w:p>
        </w:tc>
        <w:tc>
          <w:tcPr>
            <w:tcW w:w="1050" w:type="dxa"/>
            <w:vAlign w:val="center"/>
          </w:tcPr>
          <w:p w:rsidR="00093BDB" w:rsidRDefault="00E044D3" w:rsidP="00F672E5">
            <w:pPr>
              <w:pStyle w:val="TableParagraph"/>
              <w:spacing w:line="275" w:lineRule="exact"/>
              <w:ind w:left="2"/>
              <w:rPr>
                <w:sz w:val="24"/>
              </w:rPr>
            </w:pPr>
            <w:r>
              <w:rPr>
                <w:sz w:val="24"/>
              </w:rPr>
              <w:t>2</w:t>
            </w:r>
          </w:p>
        </w:tc>
        <w:tc>
          <w:tcPr>
            <w:tcW w:w="1050" w:type="dxa"/>
            <w:vAlign w:val="center"/>
          </w:tcPr>
          <w:p w:rsidR="00093BDB" w:rsidRDefault="00E044D3" w:rsidP="00F672E5">
            <w:pPr>
              <w:pStyle w:val="TableParagraph"/>
              <w:spacing w:line="275" w:lineRule="exact"/>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line="275" w:lineRule="exact"/>
              <w:ind w:left="96" w:right="86"/>
              <w:rPr>
                <w:sz w:val="24"/>
              </w:rPr>
            </w:pPr>
            <w:r>
              <w:rPr>
                <w:sz w:val="24"/>
              </w:rPr>
              <w:t>100</w:t>
            </w:r>
          </w:p>
        </w:tc>
      </w:tr>
      <w:tr w:rsidR="00093BDB" w:rsidTr="00F672E5">
        <w:trPr>
          <w:trHeight w:val="841"/>
        </w:trPr>
        <w:tc>
          <w:tcPr>
            <w:tcW w:w="568" w:type="dxa"/>
            <w:vAlign w:val="center"/>
          </w:tcPr>
          <w:p w:rsidR="00093BDB" w:rsidRDefault="00E044D3" w:rsidP="00F672E5">
            <w:pPr>
              <w:pStyle w:val="TableParagraph"/>
              <w:spacing w:line="275" w:lineRule="exact"/>
              <w:ind w:left="2"/>
              <w:rPr>
                <w:sz w:val="24"/>
              </w:rPr>
            </w:pPr>
            <w:r>
              <w:rPr>
                <w:sz w:val="24"/>
              </w:rPr>
              <w:t>4</w:t>
            </w:r>
          </w:p>
        </w:tc>
        <w:tc>
          <w:tcPr>
            <w:tcW w:w="4227" w:type="dxa"/>
            <w:vAlign w:val="center"/>
          </w:tcPr>
          <w:p w:rsidR="00093BDB" w:rsidRDefault="00E044D3" w:rsidP="00F672E5">
            <w:pPr>
              <w:pStyle w:val="TableParagraph"/>
              <w:spacing w:line="244" w:lineRule="auto"/>
              <w:ind w:left="110" w:right="199"/>
              <w:jc w:val="left"/>
              <w:rPr>
                <w:sz w:val="24"/>
              </w:rPr>
            </w:pPr>
            <w:r>
              <w:rPr>
                <w:sz w:val="24"/>
              </w:rPr>
              <w:t>Review of</w:t>
            </w:r>
            <w:r>
              <w:rPr>
                <w:spacing w:val="1"/>
                <w:sz w:val="24"/>
              </w:rPr>
              <w:t xml:space="preserve"> </w:t>
            </w:r>
            <w:r>
              <w:rPr>
                <w:sz w:val="24"/>
              </w:rPr>
              <w:t>Literature</w:t>
            </w:r>
            <w:r w:rsidR="00B306D8">
              <w:rPr>
                <w:sz w:val="24"/>
              </w:rPr>
              <w:t xml:space="preserve"> leading to publish of review paper in journal</w:t>
            </w:r>
          </w:p>
        </w:tc>
        <w:tc>
          <w:tcPr>
            <w:tcW w:w="1050" w:type="dxa"/>
            <w:vAlign w:val="center"/>
          </w:tcPr>
          <w:p w:rsidR="00093BDB" w:rsidRDefault="00E044D3" w:rsidP="00F672E5">
            <w:pPr>
              <w:pStyle w:val="TableParagraph"/>
              <w:spacing w:line="273" w:lineRule="exact"/>
              <w:ind w:left="2"/>
              <w:rPr>
                <w:sz w:val="24"/>
              </w:rPr>
            </w:pPr>
            <w:r>
              <w:rPr>
                <w:sz w:val="24"/>
              </w:rPr>
              <w:t>2</w:t>
            </w:r>
          </w:p>
        </w:tc>
        <w:tc>
          <w:tcPr>
            <w:tcW w:w="1050" w:type="dxa"/>
            <w:vAlign w:val="center"/>
          </w:tcPr>
          <w:p w:rsidR="00093BDB" w:rsidRDefault="00E044D3" w:rsidP="00F672E5">
            <w:pPr>
              <w:pStyle w:val="TableParagraph"/>
              <w:spacing w:line="273" w:lineRule="exact"/>
              <w:ind w:left="13"/>
              <w:rPr>
                <w:sz w:val="24"/>
              </w:rPr>
            </w:pPr>
            <w:r>
              <w:rPr>
                <w:sz w:val="24"/>
              </w:rPr>
              <w:t>4</w:t>
            </w:r>
          </w:p>
        </w:tc>
        <w:tc>
          <w:tcPr>
            <w:tcW w:w="1350" w:type="dxa"/>
            <w:vAlign w:val="center"/>
          </w:tcPr>
          <w:p w:rsidR="00093BDB" w:rsidRDefault="00E044D3" w:rsidP="00F672E5">
            <w:pPr>
              <w:pStyle w:val="TableParagraph"/>
              <w:spacing w:line="275" w:lineRule="exact"/>
              <w:ind w:left="13"/>
              <w:rPr>
                <w:sz w:val="24"/>
              </w:rPr>
            </w:pPr>
            <w:r>
              <w:rPr>
                <w:sz w:val="24"/>
              </w:rPr>
              <w:t>50</w:t>
            </w:r>
          </w:p>
        </w:tc>
        <w:tc>
          <w:tcPr>
            <w:tcW w:w="1130" w:type="dxa"/>
            <w:vAlign w:val="center"/>
          </w:tcPr>
          <w:p w:rsidR="00093BDB" w:rsidRDefault="00E044D3" w:rsidP="00F672E5">
            <w:pPr>
              <w:pStyle w:val="TableParagraph"/>
              <w:spacing w:line="275" w:lineRule="exact"/>
              <w:ind w:left="13"/>
              <w:rPr>
                <w:sz w:val="24"/>
              </w:rPr>
            </w:pPr>
            <w:r>
              <w:rPr>
                <w:sz w:val="24"/>
              </w:rPr>
              <w:t>50</w:t>
            </w:r>
          </w:p>
        </w:tc>
        <w:tc>
          <w:tcPr>
            <w:tcW w:w="915" w:type="dxa"/>
            <w:vAlign w:val="center"/>
          </w:tcPr>
          <w:p w:rsidR="00093BDB" w:rsidRDefault="00E044D3" w:rsidP="00F672E5">
            <w:pPr>
              <w:pStyle w:val="TableParagraph"/>
              <w:spacing w:line="273" w:lineRule="exact"/>
              <w:ind w:left="96" w:right="86"/>
              <w:rPr>
                <w:sz w:val="24"/>
              </w:rPr>
            </w:pPr>
            <w:r>
              <w:rPr>
                <w:sz w:val="24"/>
              </w:rPr>
              <w:t>100</w:t>
            </w:r>
          </w:p>
        </w:tc>
      </w:tr>
      <w:tr w:rsidR="00093BDB" w:rsidTr="00F672E5">
        <w:trPr>
          <w:trHeight w:val="720"/>
        </w:trPr>
        <w:tc>
          <w:tcPr>
            <w:tcW w:w="4795" w:type="dxa"/>
            <w:gridSpan w:val="2"/>
            <w:vAlign w:val="center"/>
          </w:tcPr>
          <w:p w:rsidR="00093BDB" w:rsidRDefault="00E044D3" w:rsidP="00F672E5">
            <w:pPr>
              <w:pStyle w:val="TableParagraph"/>
              <w:spacing w:before="1"/>
              <w:ind w:left="1755" w:right="1753"/>
              <w:rPr>
                <w:b/>
                <w:sz w:val="24"/>
              </w:rPr>
            </w:pPr>
            <w:r>
              <w:rPr>
                <w:b/>
                <w:sz w:val="24"/>
              </w:rPr>
              <w:t>Total</w:t>
            </w:r>
          </w:p>
        </w:tc>
        <w:tc>
          <w:tcPr>
            <w:tcW w:w="1050" w:type="dxa"/>
            <w:vAlign w:val="center"/>
          </w:tcPr>
          <w:p w:rsidR="00093BDB" w:rsidRDefault="00093BDB" w:rsidP="00F672E5">
            <w:pPr>
              <w:pStyle w:val="TableParagraph"/>
              <w:rPr>
                <w:sz w:val="24"/>
              </w:rPr>
            </w:pPr>
          </w:p>
        </w:tc>
        <w:tc>
          <w:tcPr>
            <w:tcW w:w="1050" w:type="dxa"/>
            <w:vAlign w:val="center"/>
          </w:tcPr>
          <w:p w:rsidR="00093BDB" w:rsidRDefault="00E044D3" w:rsidP="00F672E5">
            <w:pPr>
              <w:pStyle w:val="TableParagraph"/>
              <w:spacing w:before="1"/>
              <w:ind w:left="125" w:right="112"/>
              <w:rPr>
                <w:b/>
                <w:sz w:val="24"/>
              </w:rPr>
            </w:pPr>
            <w:r>
              <w:rPr>
                <w:b/>
                <w:sz w:val="24"/>
              </w:rPr>
              <w:t>16</w:t>
            </w:r>
          </w:p>
        </w:tc>
        <w:tc>
          <w:tcPr>
            <w:tcW w:w="1350" w:type="dxa"/>
            <w:vAlign w:val="center"/>
          </w:tcPr>
          <w:p w:rsidR="00093BDB" w:rsidRDefault="00E044D3" w:rsidP="00F672E5">
            <w:pPr>
              <w:pStyle w:val="TableParagraph"/>
              <w:spacing w:before="1"/>
              <w:ind w:right="481"/>
              <w:rPr>
                <w:b/>
                <w:sz w:val="24"/>
              </w:rPr>
            </w:pPr>
            <w:r>
              <w:rPr>
                <w:b/>
                <w:sz w:val="24"/>
              </w:rPr>
              <w:t>200</w:t>
            </w:r>
          </w:p>
        </w:tc>
        <w:tc>
          <w:tcPr>
            <w:tcW w:w="1130" w:type="dxa"/>
            <w:vAlign w:val="center"/>
          </w:tcPr>
          <w:p w:rsidR="00093BDB" w:rsidRDefault="00E044D3" w:rsidP="00F672E5">
            <w:pPr>
              <w:pStyle w:val="TableParagraph"/>
              <w:spacing w:before="1"/>
              <w:ind w:left="362" w:right="357"/>
              <w:rPr>
                <w:b/>
                <w:sz w:val="24"/>
              </w:rPr>
            </w:pPr>
            <w:r>
              <w:rPr>
                <w:b/>
                <w:sz w:val="24"/>
              </w:rPr>
              <w:t>200</w:t>
            </w:r>
          </w:p>
        </w:tc>
        <w:tc>
          <w:tcPr>
            <w:tcW w:w="915" w:type="dxa"/>
            <w:vAlign w:val="center"/>
          </w:tcPr>
          <w:p w:rsidR="00093BDB" w:rsidRDefault="00E044D3" w:rsidP="00F672E5">
            <w:pPr>
              <w:pStyle w:val="TableParagraph"/>
              <w:spacing w:before="1"/>
              <w:ind w:left="96" w:right="86"/>
              <w:rPr>
                <w:b/>
                <w:sz w:val="24"/>
              </w:rPr>
            </w:pPr>
            <w:r>
              <w:rPr>
                <w:b/>
                <w:sz w:val="24"/>
              </w:rPr>
              <w:t>400</w:t>
            </w:r>
          </w:p>
        </w:tc>
      </w:tr>
    </w:tbl>
    <w:p w:rsidR="00093BDB" w:rsidRDefault="00093BDB">
      <w:pPr>
        <w:pStyle w:val="BodyText"/>
        <w:rPr>
          <w:b/>
          <w:sz w:val="20"/>
        </w:rPr>
      </w:pPr>
    </w:p>
    <w:p w:rsidR="00093BDB" w:rsidRDefault="00093BDB">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114FF6" w:rsidRDefault="00114FF6">
      <w:pPr>
        <w:pStyle w:val="BodyText"/>
        <w:spacing w:before="9"/>
        <w:rPr>
          <w:b/>
          <w:sz w:val="28"/>
        </w:rPr>
      </w:pPr>
    </w:p>
    <w:p w:rsidR="00114FF6" w:rsidRDefault="00114FF6">
      <w:pPr>
        <w:pStyle w:val="BodyText"/>
        <w:spacing w:before="9"/>
        <w:rPr>
          <w:b/>
          <w:sz w:val="28"/>
        </w:rPr>
      </w:pPr>
    </w:p>
    <w:p w:rsidR="00070442" w:rsidRDefault="00070442">
      <w:pPr>
        <w:pStyle w:val="BodyText"/>
        <w:spacing w:before="9"/>
        <w:rPr>
          <w:b/>
          <w:sz w:val="28"/>
        </w:rPr>
      </w:pPr>
    </w:p>
    <w:p w:rsidR="00B306D8" w:rsidRPr="00114FF6" w:rsidRDefault="00B306D8" w:rsidP="00070442">
      <w:pPr>
        <w:pStyle w:val="BodyText"/>
        <w:tabs>
          <w:tab w:val="left" w:pos="5482"/>
        </w:tabs>
        <w:spacing w:before="90"/>
        <w:ind w:left="200"/>
        <w:jc w:val="center"/>
        <w:rPr>
          <w:b/>
          <w:sz w:val="28"/>
        </w:rPr>
      </w:pPr>
      <w:r w:rsidRPr="00114FF6">
        <w:rPr>
          <w:b/>
          <w:sz w:val="28"/>
        </w:rPr>
        <w:lastRenderedPageBreak/>
        <w:t>COURSEWORK</w:t>
      </w:r>
      <w:r w:rsidRPr="00114FF6">
        <w:rPr>
          <w:b/>
          <w:spacing w:val="-2"/>
          <w:sz w:val="28"/>
        </w:rPr>
        <w:t xml:space="preserve"> </w:t>
      </w:r>
      <w:r w:rsidRPr="00114FF6">
        <w:rPr>
          <w:b/>
          <w:sz w:val="28"/>
        </w:rPr>
        <w:t>SYLLABUS</w:t>
      </w:r>
    </w:p>
    <w:p w:rsidR="00B306D8" w:rsidRPr="00070442" w:rsidRDefault="00B306D8" w:rsidP="00070442">
      <w:pPr>
        <w:pStyle w:val="BodyText"/>
        <w:spacing w:before="4"/>
        <w:jc w:val="center"/>
        <w:rPr>
          <w:b/>
        </w:rPr>
      </w:pPr>
    </w:p>
    <w:p w:rsidR="00070442" w:rsidRPr="00114FF6" w:rsidRDefault="00B306D8" w:rsidP="00F672E5">
      <w:pPr>
        <w:pStyle w:val="BodyText"/>
        <w:spacing w:before="4"/>
        <w:jc w:val="center"/>
        <w:rPr>
          <w:b/>
          <w:sz w:val="28"/>
        </w:rPr>
      </w:pPr>
      <w:r w:rsidRPr="00114FF6">
        <w:rPr>
          <w:b/>
          <w:sz w:val="28"/>
        </w:rPr>
        <w:t>RESEARCH METHODOLOGY</w:t>
      </w:r>
      <w:r w:rsidR="00070442" w:rsidRPr="00114FF6">
        <w:rPr>
          <w:b/>
          <w:sz w:val="28"/>
        </w:rPr>
        <w:t xml:space="preserve"> (22SPHDRM)</w:t>
      </w:r>
    </w:p>
    <w:p w:rsidR="00070442" w:rsidRPr="00070442" w:rsidRDefault="00114FF6" w:rsidP="00F672E5">
      <w:pPr>
        <w:pStyle w:val="BodyText"/>
        <w:spacing w:before="4" w:after="240"/>
        <w:jc w:val="center"/>
        <w:rPr>
          <w:b/>
        </w:rPr>
      </w:pPr>
      <w:r>
        <w:rPr>
          <w:b/>
        </w:rPr>
        <w:t>(</w:t>
      </w:r>
      <w:r w:rsidR="00070442" w:rsidRPr="00070442">
        <w:rPr>
          <w:b/>
        </w:rPr>
        <w:t>COMMON TO ALL ENGINEERING BRANCHES</w:t>
      </w:r>
      <w:r>
        <w:rPr>
          <w:b/>
        </w:rPr>
        <w:t>)</w:t>
      </w:r>
    </w:p>
    <w:p w:rsidR="00070442" w:rsidRPr="00070442" w:rsidRDefault="00B306D8" w:rsidP="00070442">
      <w:pPr>
        <w:pStyle w:val="BodyText"/>
        <w:spacing w:before="4"/>
        <w:jc w:val="center"/>
        <w:rPr>
          <w:b/>
        </w:rPr>
      </w:pPr>
      <w:r w:rsidRPr="00070442">
        <w:rPr>
          <w:b/>
        </w:rPr>
        <w:t>Module-1:</w:t>
      </w:r>
    </w:p>
    <w:p w:rsidR="00070442" w:rsidRDefault="00B306D8" w:rsidP="00F672E5">
      <w:pPr>
        <w:pStyle w:val="BodyText"/>
        <w:spacing w:before="4"/>
        <w:jc w:val="both"/>
      </w:pPr>
      <w:r w:rsidRPr="00B306D8">
        <w:t xml:space="preserve">Meaning, Objectives and Characteristics of research - Research methods Vs Methodology - Types of research - Descriptive Vs. Analytical, Applied Vs. Fundamental, Quantitative Vs. Qualitative, Conceptual Vs. Empirical - Research process - Criteria of good research -Developing a research plan. Defining the research problem - Selecting the problem - Necessity of defining the problem -Techniques involved in defining the problem - Importance of literature review in defining a problem - Survey of literature - Primary and secondary sources – Development of working hypothesis.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-2:</w:t>
      </w:r>
    </w:p>
    <w:p w:rsidR="00070442" w:rsidRDefault="00B306D8" w:rsidP="00F672E5">
      <w:pPr>
        <w:pStyle w:val="BodyText"/>
        <w:spacing w:before="4"/>
        <w:jc w:val="both"/>
      </w:pPr>
      <w:r w:rsidRPr="00B306D8">
        <w:t xml:space="preserve">Research design and methods – Research design – Basic Principles- Need of research design –– Features of good design – Important concepts relating to research design – Observation and Facts, Laws and Theories, Prediction and explanation, Induction, Deduction, Development of Models - Developing a research plan - Exploration, Description, Diagnosis, and Experimentation- Determining experimental and sample designs.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-3:</w:t>
      </w:r>
    </w:p>
    <w:p w:rsidR="00070442" w:rsidRDefault="00B306D8" w:rsidP="00F672E5">
      <w:pPr>
        <w:pStyle w:val="BodyText"/>
        <w:spacing w:before="4"/>
        <w:jc w:val="both"/>
      </w:pPr>
      <w:r w:rsidRPr="00B306D8">
        <w:t xml:space="preserve">Sampling design - Steps in sampling design - Characteristics of a good sample design - Types of sample designs - Measurement and scaling techniques - Methods of data collection – Collection of primary data - Data collection instruments Testing of hypotheses - Basic concepts - Procedure for hypotheses testing flow diagram for hypotheses testing - Data analysis with Statistical Packages – Correlation and Regression - Important parametric test - Chi-square test - Analysis of variance and Covariance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-4:</w:t>
      </w:r>
    </w:p>
    <w:p w:rsidR="00070442" w:rsidRDefault="00B306D8" w:rsidP="00F672E5">
      <w:pPr>
        <w:pStyle w:val="BodyText"/>
        <w:spacing w:before="4"/>
        <w:jc w:val="both"/>
      </w:pPr>
      <w:r w:rsidRPr="00B306D8">
        <w:t xml:space="preserve">IPRs- Invention and Creativity- Intellectual Property-Importance and Protection of Intellectual Property Rights (IPRs) - A brief summary of: Patents, Copyrights, Trademarks, Industrial Designs- Integrated Circuits-Geographical Indications-Establishment of WIPO-Application and Procedures.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Module-5:</w:t>
      </w:r>
    </w:p>
    <w:p w:rsidR="00070442" w:rsidRDefault="00B306D8" w:rsidP="00F672E5">
      <w:pPr>
        <w:pStyle w:val="BodyText"/>
        <w:spacing w:before="4"/>
        <w:jc w:val="both"/>
      </w:pPr>
      <w:r w:rsidRPr="00B306D8">
        <w:t xml:space="preserve">Interpretation and report writing - Techniques of interpretation - Structure and components of scientific reports - Different steps in the preparation - Layout, structure and language of the report - Illustrations and tables - Types of report - Technical reports and thesis  </w:t>
      </w:r>
    </w:p>
    <w:p w:rsidR="00070442" w:rsidRDefault="00070442">
      <w:pPr>
        <w:pStyle w:val="BodyText"/>
        <w:spacing w:before="4"/>
      </w:pPr>
    </w:p>
    <w:p w:rsidR="00070442" w:rsidRPr="00F672E5" w:rsidRDefault="00B306D8">
      <w:pPr>
        <w:pStyle w:val="BodyText"/>
        <w:spacing w:before="4"/>
        <w:rPr>
          <w:b/>
        </w:rPr>
      </w:pPr>
      <w:r w:rsidRPr="00F672E5">
        <w:rPr>
          <w:b/>
        </w:rPr>
        <w:t xml:space="preserve">REFERENCES: </w:t>
      </w:r>
    </w:p>
    <w:p w:rsidR="00070442" w:rsidRDefault="00B306D8">
      <w:pPr>
        <w:pStyle w:val="BodyText"/>
        <w:spacing w:before="4"/>
      </w:pPr>
      <w:r w:rsidRPr="00B306D8">
        <w:t>1. Garg, B.L., Karadia, R., Agarwal, F. and Agarwal, U.K., 202</w:t>
      </w:r>
      <w:r w:rsidR="00070442">
        <w:t>1</w:t>
      </w:r>
      <w:r w:rsidRPr="00B306D8">
        <w:t xml:space="preserve">. An introduction to Research Methodology, RBSA Publishers. </w:t>
      </w:r>
    </w:p>
    <w:p w:rsidR="00070442" w:rsidRDefault="00070442">
      <w:pPr>
        <w:pStyle w:val="BodyText"/>
        <w:spacing w:before="4"/>
      </w:pPr>
      <w:r>
        <w:t>2. Kothari, C.R., 2015</w:t>
      </w:r>
      <w:r w:rsidR="00B306D8" w:rsidRPr="00B306D8">
        <w:t xml:space="preserve">. Research Methodology: Methods and Techniques. New Age International. 418p. 3. Anderson, T. W., An Introduction to Multivariate Statistical Analysis, Wiley Eastern Pvt., Ltd., New Delhi </w:t>
      </w:r>
    </w:p>
    <w:p w:rsidR="00070442" w:rsidRDefault="00B306D8">
      <w:pPr>
        <w:pStyle w:val="BodyText"/>
        <w:spacing w:before="4"/>
      </w:pPr>
      <w:r w:rsidRPr="00B306D8">
        <w:t>4. Sinha, S.C. and Dhima</w:t>
      </w:r>
      <w:r w:rsidR="00070442">
        <w:t>n, A.K., 201</w:t>
      </w:r>
      <w:r w:rsidRPr="00B306D8">
        <w:t xml:space="preserve">2. Research Methodology, EssEss Publications. 2 volumes. se knowledge base, Atomic Dog Publishing. </w:t>
      </w:r>
    </w:p>
    <w:p w:rsidR="00070442" w:rsidRDefault="00B306D8">
      <w:pPr>
        <w:pStyle w:val="BodyText"/>
        <w:spacing w:before="4"/>
      </w:pPr>
      <w:r w:rsidRPr="00B306D8">
        <w:t>5. Trochim, W.M.K., 20</w:t>
      </w:r>
      <w:r w:rsidR="00070442">
        <w:t>1</w:t>
      </w:r>
      <w:r w:rsidRPr="00B306D8">
        <w:t xml:space="preserve">5. Research Methods: the conci 270p. </w:t>
      </w:r>
    </w:p>
    <w:p w:rsidR="00070442" w:rsidRDefault="00B306D8">
      <w:pPr>
        <w:pStyle w:val="BodyText"/>
        <w:spacing w:before="4"/>
      </w:pPr>
      <w:r w:rsidRPr="00B306D8">
        <w:t>6. Fink, A., 20</w:t>
      </w:r>
      <w:r w:rsidR="00070442">
        <w:t>1</w:t>
      </w:r>
      <w:r w:rsidRPr="00B306D8">
        <w:t xml:space="preserve">9. Conducting Research Literature Reviews: From the Internet to Paper. Sage Publications </w:t>
      </w:r>
    </w:p>
    <w:p w:rsidR="00070442" w:rsidRDefault="00B306D8">
      <w:pPr>
        <w:pStyle w:val="BodyText"/>
        <w:spacing w:before="4"/>
      </w:pPr>
      <w:r w:rsidRPr="00B306D8">
        <w:t>7. Intellectual Property Rights in the Global Economy: Keith Eugene Maskus, Institute for International Economics, Washington, DC, 20</w:t>
      </w:r>
      <w:r w:rsidR="00070442">
        <w:t>19</w:t>
      </w:r>
    </w:p>
    <w:p w:rsidR="00093BDB" w:rsidRDefault="00B306D8">
      <w:pPr>
        <w:pStyle w:val="BodyText"/>
        <w:spacing w:before="4"/>
      </w:pPr>
      <w:r w:rsidRPr="00B306D8">
        <w:t>8. Subbarau NR</w:t>
      </w:r>
      <w:r w:rsidR="00070442">
        <w:t xml:space="preserve"> </w:t>
      </w:r>
      <w:r w:rsidRPr="00B306D8">
        <w:t>Handbook on Intellectual Property Law and Practi</w:t>
      </w:r>
      <w:r w:rsidR="00070442">
        <w:t>ce Publishing Private Limited.200</w:t>
      </w:r>
      <w:r w:rsidRPr="00B306D8">
        <w:t>8</w:t>
      </w:r>
      <w:r w:rsidR="00070442">
        <w:t xml:space="preserve"> </w:t>
      </w:r>
      <w:r w:rsidRPr="00B306D8">
        <w:t>S Viswanathan</w:t>
      </w:r>
      <w:r w:rsidR="00070442">
        <w:t xml:space="preserve"> Printers</w:t>
      </w:r>
      <w:r w:rsidR="00AF4C10">
        <w:t>.</w:t>
      </w:r>
    </w:p>
    <w:p w:rsidR="00AF4C10" w:rsidRDefault="00AF4C10">
      <w:pPr>
        <w:pStyle w:val="BodyText"/>
        <w:spacing w:before="4"/>
      </w:pPr>
    </w:p>
    <w:tbl>
      <w:tblPr>
        <w:tblStyle w:val="TableGrid"/>
        <w:tblW w:w="98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8"/>
        <w:gridCol w:w="4950"/>
        <w:gridCol w:w="1541"/>
        <w:gridCol w:w="1107"/>
      </w:tblGrid>
      <w:tr w:rsidR="00F672E5" w:rsidRPr="00057CB7" w:rsidTr="00701DF3">
        <w:trPr>
          <w:trHeight w:val="395"/>
        </w:trPr>
        <w:tc>
          <w:tcPr>
            <w:tcW w:w="9896" w:type="dxa"/>
            <w:gridSpan w:val="4"/>
            <w:tcBorders>
              <w:bottom w:val="single" w:sz="4" w:space="0" w:color="auto"/>
            </w:tcBorders>
            <w:hideMark/>
          </w:tcPr>
          <w:p w:rsidR="00F672E5" w:rsidRPr="00F672E5" w:rsidRDefault="00F672E5" w:rsidP="008B47B2">
            <w:pPr>
              <w:pStyle w:val="Heading1"/>
              <w:spacing w:line="276" w:lineRule="auto"/>
              <w:ind w:left="1131" w:right="1131"/>
              <w:jc w:val="center"/>
              <w:outlineLvl w:val="0"/>
              <w:rPr>
                <w:b/>
                <w:sz w:val="24"/>
                <w:szCs w:val="24"/>
              </w:rPr>
            </w:pPr>
            <w:r w:rsidRPr="00F672E5">
              <w:rPr>
                <w:b/>
                <w:sz w:val="24"/>
                <w:szCs w:val="24"/>
              </w:rPr>
              <w:lastRenderedPageBreak/>
              <w:t>NON-CONVENTIONAL ENERGY SOURCES</w:t>
            </w:r>
          </w:p>
        </w:tc>
      </w:tr>
      <w:tr w:rsidR="00F672E5" w:rsidRPr="00057CB7" w:rsidTr="00701DF3">
        <w:tc>
          <w:tcPr>
            <w:tcW w:w="2298" w:type="dxa"/>
            <w:tcBorders>
              <w:top w:val="single" w:sz="4" w:space="0" w:color="auto"/>
              <w:left w:val="single" w:sz="4" w:space="0" w:color="auto"/>
              <w:bottom w:val="single" w:sz="4" w:space="0" w:color="auto"/>
              <w:right w:val="single" w:sz="4" w:space="0" w:color="auto"/>
            </w:tcBorders>
            <w:hideMark/>
          </w:tcPr>
          <w:p w:rsidR="00F672E5" w:rsidRPr="00057CB7" w:rsidRDefault="00F672E5" w:rsidP="008B47B2">
            <w:pPr>
              <w:pStyle w:val="Default"/>
              <w:spacing w:line="276" w:lineRule="auto"/>
              <w:jc w:val="right"/>
              <w:rPr>
                <w:b/>
                <w:lang w:val="en-IN"/>
              </w:rPr>
            </w:pPr>
            <w:r w:rsidRPr="00057CB7">
              <w:rPr>
                <w:b/>
                <w:bCs/>
              </w:rPr>
              <w:t xml:space="preserve">  Sub Code</w:t>
            </w:r>
            <w:r w:rsidRPr="00057CB7">
              <w:rPr>
                <w:b/>
                <w:bCs/>
                <w:lang w:val="en-IN"/>
              </w:rPr>
              <w:t>:</w:t>
            </w:r>
          </w:p>
        </w:tc>
        <w:tc>
          <w:tcPr>
            <w:tcW w:w="4950" w:type="dxa"/>
            <w:tcBorders>
              <w:top w:val="single" w:sz="4" w:space="0" w:color="auto"/>
              <w:left w:val="single" w:sz="4" w:space="0" w:color="auto"/>
              <w:bottom w:val="single" w:sz="4" w:space="0" w:color="auto"/>
              <w:right w:val="single" w:sz="4" w:space="0" w:color="auto"/>
            </w:tcBorders>
            <w:hideMark/>
          </w:tcPr>
          <w:p w:rsidR="00F672E5" w:rsidRPr="00057CB7" w:rsidRDefault="00F672E5" w:rsidP="00F672E5">
            <w:pPr>
              <w:pStyle w:val="Default"/>
              <w:spacing w:line="276" w:lineRule="auto"/>
              <w:rPr>
                <w:b/>
              </w:rPr>
            </w:pPr>
            <w:r>
              <w:rPr>
                <w:b/>
                <w:bCs/>
              </w:rPr>
              <w:t>22SPHDME01</w:t>
            </w:r>
          </w:p>
        </w:tc>
        <w:tc>
          <w:tcPr>
            <w:tcW w:w="1541" w:type="dxa"/>
            <w:tcBorders>
              <w:top w:val="single" w:sz="4" w:space="0" w:color="auto"/>
              <w:left w:val="single" w:sz="4" w:space="0" w:color="auto"/>
              <w:bottom w:val="single" w:sz="4" w:space="0" w:color="auto"/>
              <w:right w:val="single" w:sz="4" w:space="0" w:color="auto"/>
            </w:tcBorders>
            <w:hideMark/>
          </w:tcPr>
          <w:p w:rsidR="00F672E5" w:rsidRPr="00057CB7" w:rsidRDefault="00F672E5" w:rsidP="008B47B2">
            <w:pPr>
              <w:pStyle w:val="Default"/>
              <w:spacing w:line="276" w:lineRule="auto"/>
              <w:jc w:val="right"/>
              <w:rPr>
                <w:b/>
              </w:rPr>
            </w:pPr>
            <w:r w:rsidRPr="00057CB7">
              <w:rPr>
                <w:b/>
                <w:bCs/>
              </w:rPr>
              <w:t>IA Marks :</w:t>
            </w:r>
          </w:p>
        </w:tc>
        <w:tc>
          <w:tcPr>
            <w:tcW w:w="1107" w:type="dxa"/>
            <w:tcBorders>
              <w:top w:val="single" w:sz="4" w:space="0" w:color="auto"/>
              <w:left w:val="single" w:sz="4" w:space="0" w:color="auto"/>
              <w:bottom w:val="single" w:sz="4" w:space="0" w:color="auto"/>
              <w:right w:val="single" w:sz="4" w:space="0" w:color="auto"/>
            </w:tcBorders>
            <w:hideMark/>
          </w:tcPr>
          <w:p w:rsidR="00F672E5" w:rsidRPr="00057CB7" w:rsidRDefault="00F672E5" w:rsidP="008B47B2">
            <w:pPr>
              <w:pStyle w:val="Default"/>
              <w:spacing w:line="276" w:lineRule="auto"/>
              <w:rPr>
                <w:b/>
              </w:rPr>
            </w:pPr>
            <w:r w:rsidRPr="00057CB7">
              <w:rPr>
                <w:b/>
              </w:rPr>
              <w:t>50</w:t>
            </w:r>
          </w:p>
        </w:tc>
      </w:tr>
      <w:tr w:rsidR="003B20A9" w:rsidRPr="00057CB7" w:rsidTr="00701DF3">
        <w:tc>
          <w:tcPr>
            <w:tcW w:w="2298"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r w:rsidRPr="00057CB7">
              <w:rPr>
                <w:b/>
                <w:bCs/>
              </w:rPr>
              <w:t>Exam Hours :</w:t>
            </w:r>
          </w:p>
        </w:tc>
        <w:tc>
          <w:tcPr>
            <w:tcW w:w="4950"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r w:rsidRPr="00057CB7">
              <w:rPr>
                <w:b/>
              </w:rPr>
              <w:t>2</w:t>
            </w:r>
          </w:p>
        </w:tc>
        <w:tc>
          <w:tcPr>
            <w:tcW w:w="1541"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r w:rsidRPr="00057CB7">
              <w:rPr>
                <w:b/>
                <w:bCs/>
              </w:rPr>
              <w:t>Exam Marks:</w:t>
            </w:r>
          </w:p>
        </w:tc>
        <w:tc>
          <w:tcPr>
            <w:tcW w:w="1107"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r w:rsidRPr="00057CB7">
              <w:rPr>
                <w:b/>
              </w:rPr>
              <w:t>50</w:t>
            </w:r>
          </w:p>
        </w:tc>
      </w:tr>
      <w:tr w:rsidR="003B20A9" w:rsidRPr="00057CB7" w:rsidTr="00701DF3">
        <w:tc>
          <w:tcPr>
            <w:tcW w:w="2298"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r w:rsidRPr="00057CB7">
              <w:rPr>
                <w:b/>
                <w:bCs/>
              </w:rPr>
              <w:t xml:space="preserve">  Credits:</w:t>
            </w:r>
          </w:p>
        </w:tc>
        <w:tc>
          <w:tcPr>
            <w:tcW w:w="4950"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r>
              <w:rPr>
                <w:b/>
              </w:rPr>
              <w:t>4</w:t>
            </w:r>
          </w:p>
        </w:tc>
        <w:tc>
          <w:tcPr>
            <w:tcW w:w="1541"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jc w:val="right"/>
              <w:rPr>
                <w:b/>
              </w:rPr>
            </w:pPr>
          </w:p>
        </w:tc>
        <w:tc>
          <w:tcPr>
            <w:tcW w:w="1107" w:type="dxa"/>
            <w:tcBorders>
              <w:top w:val="single" w:sz="4" w:space="0" w:color="auto"/>
              <w:left w:val="single" w:sz="4" w:space="0" w:color="auto"/>
              <w:bottom w:val="single" w:sz="4" w:space="0" w:color="auto"/>
              <w:right w:val="single" w:sz="4" w:space="0" w:color="auto"/>
            </w:tcBorders>
            <w:hideMark/>
          </w:tcPr>
          <w:p w:rsidR="003B20A9" w:rsidRPr="00057CB7" w:rsidRDefault="003B20A9" w:rsidP="008B47B2">
            <w:pPr>
              <w:pStyle w:val="Default"/>
              <w:spacing w:line="276" w:lineRule="auto"/>
              <w:rPr>
                <w:b/>
              </w:rPr>
            </w:pPr>
          </w:p>
        </w:tc>
      </w:tr>
      <w:tr w:rsidR="003B20A9" w:rsidRPr="00057CB7" w:rsidTr="00701DF3">
        <w:tc>
          <w:tcPr>
            <w:tcW w:w="9896" w:type="dxa"/>
            <w:gridSpan w:val="4"/>
            <w:hideMark/>
          </w:tcPr>
          <w:p w:rsidR="003B20A9" w:rsidRPr="00057CB7" w:rsidRDefault="003B20A9" w:rsidP="008B47B2">
            <w:pPr>
              <w:pStyle w:val="Default"/>
              <w:spacing w:before="240" w:line="276" w:lineRule="auto"/>
              <w:ind w:right="90"/>
              <w:rPr>
                <w:b/>
              </w:rPr>
            </w:pPr>
            <w:r w:rsidRPr="00057CB7">
              <w:rPr>
                <w:b/>
                <w:bCs/>
              </w:rPr>
              <w:t>Course Objectives:</w:t>
            </w:r>
          </w:p>
        </w:tc>
      </w:tr>
      <w:tr w:rsidR="003B20A9" w:rsidRPr="00057CB7" w:rsidTr="00701DF3">
        <w:tc>
          <w:tcPr>
            <w:tcW w:w="9896" w:type="dxa"/>
            <w:gridSpan w:val="4"/>
            <w:hideMark/>
          </w:tcPr>
          <w:p w:rsidR="003B20A9" w:rsidRPr="00057CB7" w:rsidRDefault="003B20A9" w:rsidP="00F672E5">
            <w:pPr>
              <w:pStyle w:val="ListParagraph"/>
              <w:numPr>
                <w:ilvl w:val="0"/>
                <w:numId w:val="6"/>
              </w:numPr>
              <w:spacing w:line="276" w:lineRule="auto"/>
              <w:ind w:right="90"/>
              <w:contextualSpacing/>
              <w:rPr>
                <w:sz w:val="24"/>
                <w:szCs w:val="24"/>
              </w:rPr>
            </w:pPr>
            <w:r w:rsidRPr="00057CB7">
              <w:rPr>
                <w:sz w:val="24"/>
                <w:szCs w:val="24"/>
              </w:rPr>
              <w:t>To introduce the concepts of solar energy, its radiation, collection, storage and application.</w:t>
            </w:r>
          </w:p>
          <w:p w:rsidR="003B20A9" w:rsidRPr="00057CB7" w:rsidRDefault="003B20A9" w:rsidP="00F672E5">
            <w:pPr>
              <w:pStyle w:val="ListParagraph"/>
              <w:numPr>
                <w:ilvl w:val="0"/>
                <w:numId w:val="6"/>
              </w:numPr>
              <w:spacing w:line="276" w:lineRule="auto"/>
              <w:ind w:right="90"/>
              <w:contextualSpacing/>
              <w:rPr>
                <w:sz w:val="24"/>
                <w:szCs w:val="24"/>
              </w:rPr>
            </w:pPr>
            <w:r w:rsidRPr="00057CB7">
              <w:rPr>
                <w:sz w:val="24"/>
                <w:szCs w:val="24"/>
              </w:rPr>
              <w:t>To introduce the concepts and applications of Wind energy, Biomass energy, Geothermal energy and</w:t>
            </w:r>
            <w:r>
              <w:rPr>
                <w:sz w:val="24"/>
                <w:szCs w:val="24"/>
              </w:rPr>
              <w:t xml:space="preserve"> </w:t>
            </w:r>
            <w:r w:rsidRPr="00057CB7">
              <w:rPr>
                <w:sz w:val="24"/>
                <w:szCs w:val="24"/>
              </w:rPr>
              <w:t>Ocean energy as alternative energy sources.</w:t>
            </w:r>
          </w:p>
          <w:p w:rsidR="003B20A9" w:rsidRPr="00057CB7" w:rsidRDefault="003B20A9" w:rsidP="00F672E5">
            <w:pPr>
              <w:pStyle w:val="ListParagraph"/>
              <w:numPr>
                <w:ilvl w:val="0"/>
                <w:numId w:val="6"/>
              </w:numPr>
              <w:spacing w:line="276" w:lineRule="auto"/>
              <w:ind w:right="90"/>
              <w:contextualSpacing/>
              <w:rPr>
                <w:sz w:val="24"/>
                <w:szCs w:val="24"/>
              </w:rPr>
            </w:pPr>
            <w:r w:rsidRPr="00057CB7">
              <w:rPr>
                <w:sz w:val="24"/>
                <w:szCs w:val="24"/>
              </w:rPr>
              <w:t>To explore soc</w:t>
            </w:r>
            <w:r>
              <w:rPr>
                <w:sz w:val="24"/>
                <w:szCs w:val="24"/>
              </w:rPr>
              <w:t>ietie</w:t>
            </w:r>
            <w:r w:rsidRPr="00057CB7">
              <w:rPr>
                <w:sz w:val="24"/>
                <w:szCs w:val="24"/>
              </w:rPr>
              <w:t>s present needs and future energy demands.</w:t>
            </w:r>
          </w:p>
          <w:p w:rsidR="003B20A9" w:rsidRPr="00057CB7" w:rsidRDefault="003B20A9" w:rsidP="00F672E5">
            <w:pPr>
              <w:pStyle w:val="ListParagraph"/>
              <w:numPr>
                <w:ilvl w:val="0"/>
                <w:numId w:val="6"/>
              </w:numPr>
              <w:spacing w:line="276" w:lineRule="auto"/>
              <w:ind w:right="90"/>
              <w:contextualSpacing/>
              <w:rPr>
                <w:sz w:val="24"/>
                <w:szCs w:val="24"/>
              </w:rPr>
            </w:pPr>
            <w:r w:rsidRPr="00057CB7">
              <w:rPr>
                <w:sz w:val="24"/>
                <w:szCs w:val="24"/>
              </w:rPr>
              <w:t>To examine energy sources and systems, including fossil fuels and nuclear energy, and then focus on</w:t>
            </w:r>
            <w:r>
              <w:rPr>
                <w:sz w:val="24"/>
                <w:szCs w:val="24"/>
              </w:rPr>
              <w:t xml:space="preserve"> </w:t>
            </w:r>
            <w:r w:rsidRPr="00057CB7">
              <w:rPr>
                <w:sz w:val="24"/>
                <w:szCs w:val="24"/>
              </w:rPr>
              <w:t>alternate, renewable energy sources such as solar, biomass (conversions), wind power, geothermal, etc.</w:t>
            </w:r>
          </w:p>
          <w:p w:rsidR="003B20A9" w:rsidRPr="00057CB7" w:rsidRDefault="003B20A9" w:rsidP="008B47B2">
            <w:pPr>
              <w:spacing w:line="276" w:lineRule="auto"/>
              <w:ind w:right="90"/>
              <w:rPr>
                <w:sz w:val="24"/>
                <w:szCs w:val="24"/>
              </w:rPr>
            </w:pPr>
          </w:p>
        </w:tc>
      </w:tr>
      <w:tr w:rsidR="003B20A9" w:rsidRPr="00057CB7" w:rsidTr="00701DF3">
        <w:tc>
          <w:tcPr>
            <w:tcW w:w="9896" w:type="dxa"/>
            <w:gridSpan w:val="4"/>
            <w:hideMark/>
          </w:tcPr>
          <w:p w:rsidR="003B20A9" w:rsidRPr="00057CB7" w:rsidRDefault="003B20A9" w:rsidP="008B47B2">
            <w:pPr>
              <w:autoSpaceDE w:val="0"/>
              <w:autoSpaceDN w:val="0"/>
              <w:adjustRightInd w:val="0"/>
              <w:spacing w:line="276" w:lineRule="auto"/>
              <w:ind w:right="90"/>
              <w:rPr>
                <w:b/>
                <w:bCs/>
                <w:sz w:val="24"/>
                <w:szCs w:val="24"/>
              </w:rPr>
            </w:pPr>
            <w:r w:rsidRPr="00057CB7">
              <w:rPr>
                <w:b/>
                <w:bCs/>
                <w:sz w:val="24"/>
                <w:szCs w:val="24"/>
              </w:rPr>
              <w:t xml:space="preserve">Course </w:t>
            </w:r>
            <w:r>
              <w:rPr>
                <w:b/>
                <w:bCs/>
                <w:sz w:val="24"/>
                <w:szCs w:val="24"/>
              </w:rPr>
              <w:t>O</w:t>
            </w:r>
            <w:r w:rsidRPr="00057CB7">
              <w:rPr>
                <w:b/>
                <w:bCs/>
                <w:sz w:val="24"/>
                <w:szCs w:val="24"/>
              </w:rPr>
              <w:t>utcomes:</w:t>
            </w:r>
          </w:p>
        </w:tc>
      </w:tr>
      <w:tr w:rsidR="003B20A9" w:rsidRPr="00057CB7" w:rsidTr="00701DF3">
        <w:tc>
          <w:tcPr>
            <w:tcW w:w="9896" w:type="dxa"/>
            <w:gridSpan w:val="4"/>
          </w:tcPr>
          <w:p w:rsidR="003B20A9" w:rsidRPr="00057CB7" w:rsidRDefault="003B20A9" w:rsidP="008B47B2">
            <w:pPr>
              <w:spacing w:line="276" w:lineRule="auto"/>
              <w:ind w:right="90"/>
              <w:jc w:val="both"/>
              <w:rPr>
                <w:sz w:val="24"/>
                <w:szCs w:val="24"/>
              </w:rPr>
            </w:pPr>
            <w:r w:rsidRPr="00057CB7">
              <w:rPr>
                <w:sz w:val="24"/>
                <w:szCs w:val="24"/>
              </w:rPr>
              <w:t>At the end of the course, the student will be able to:</w:t>
            </w:r>
          </w:p>
          <w:p w:rsidR="003B20A9" w:rsidRPr="00057CB7" w:rsidRDefault="003B20A9" w:rsidP="008B47B2">
            <w:pPr>
              <w:spacing w:line="276" w:lineRule="auto"/>
              <w:ind w:right="90"/>
              <w:jc w:val="both"/>
              <w:rPr>
                <w:sz w:val="24"/>
                <w:szCs w:val="24"/>
              </w:rPr>
            </w:pPr>
            <w:r w:rsidRPr="00057CB7">
              <w:rPr>
                <w:sz w:val="24"/>
                <w:szCs w:val="24"/>
              </w:rPr>
              <w:t>CO1: Describe the environmental aspects of non-conventional energy resources. In Comparison with</w:t>
            </w:r>
            <w:r>
              <w:rPr>
                <w:sz w:val="24"/>
                <w:szCs w:val="24"/>
              </w:rPr>
              <w:t xml:space="preserve"> </w:t>
            </w:r>
            <w:r w:rsidRPr="00057CB7">
              <w:rPr>
                <w:sz w:val="24"/>
                <w:szCs w:val="24"/>
              </w:rPr>
              <w:t>various conventional energy systems, their prospects and limitations.</w:t>
            </w:r>
          </w:p>
          <w:p w:rsidR="003B20A9" w:rsidRPr="00057CB7" w:rsidRDefault="003B20A9" w:rsidP="008B47B2">
            <w:pPr>
              <w:spacing w:line="276" w:lineRule="auto"/>
              <w:ind w:right="90"/>
              <w:jc w:val="both"/>
              <w:rPr>
                <w:sz w:val="24"/>
                <w:szCs w:val="24"/>
              </w:rPr>
            </w:pPr>
            <w:r w:rsidRPr="00057CB7">
              <w:rPr>
                <w:sz w:val="24"/>
                <w:szCs w:val="24"/>
              </w:rPr>
              <w:t>CO2: Know the need of renewable energy resources, historical and latest developments.</w:t>
            </w:r>
          </w:p>
          <w:p w:rsidR="003B20A9" w:rsidRPr="00057CB7" w:rsidRDefault="003B20A9" w:rsidP="008B47B2">
            <w:pPr>
              <w:spacing w:line="276" w:lineRule="auto"/>
              <w:ind w:right="90"/>
              <w:jc w:val="both"/>
              <w:rPr>
                <w:sz w:val="24"/>
                <w:szCs w:val="24"/>
              </w:rPr>
            </w:pPr>
            <w:r w:rsidRPr="00057CB7">
              <w:rPr>
                <w:sz w:val="24"/>
                <w:szCs w:val="24"/>
              </w:rPr>
              <w:t>CO3: Describe the use of solar energy and the various components used in the energy production with</w:t>
            </w:r>
            <w:r>
              <w:rPr>
                <w:sz w:val="24"/>
                <w:szCs w:val="24"/>
              </w:rPr>
              <w:t xml:space="preserve"> </w:t>
            </w:r>
            <w:r w:rsidRPr="00057CB7">
              <w:rPr>
                <w:sz w:val="24"/>
                <w:szCs w:val="24"/>
              </w:rPr>
              <w:t>respect to applications like-heating, cooling, desalination, power generation, drying, cooking etc.</w:t>
            </w:r>
          </w:p>
          <w:p w:rsidR="003B20A9" w:rsidRPr="00057CB7" w:rsidRDefault="003B20A9" w:rsidP="008B47B2">
            <w:pPr>
              <w:spacing w:line="276" w:lineRule="auto"/>
              <w:ind w:right="90"/>
              <w:jc w:val="both"/>
              <w:rPr>
                <w:sz w:val="24"/>
                <w:szCs w:val="24"/>
              </w:rPr>
            </w:pPr>
            <w:r w:rsidRPr="00057CB7">
              <w:rPr>
                <w:sz w:val="24"/>
                <w:szCs w:val="24"/>
              </w:rPr>
              <w:t>CO4: Appreciate the need of Wind Energy and the various components used in energy generation and</w:t>
            </w:r>
            <w:r>
              <w:rPr>
                <w:sz w:val="24"/>
                <w:szCs w:val="24"/>
              </w:rPr>
              <w:t xml:space="preserve"> </w:t>
            </w:r>
            <w:r w:rsidRPr="00057CB7">
              <w:rPr>
                <w:sz w:val="24"/>
                <w:szCs w:val="24"/>
              </w:rPr>
              <w:t>know the classifications.</w:t>
            </w:r>
          </w:p>
          <w:p w:rsidR="003B20A9" w:rsidRPr="00057CB7" w:rsidRDefault="003B20A9" w:rsidP="008B47B2">
            <w:pPr>
              <w:spacing w:line="276" w:lineRule="auto"/>
              <w:ind w:right="90"/>
              <w:jc w:val="both"/>
              <w:rPr>
                <w:sz w:val="24"/>
                <w:szCs w:val="24"/>
              </w:rPr>
            </w:pPr>
            <w:r w:rsidRPr="00057CB7">
              <w:rPr>
                <w:sz w:val="24"/>
                <w:szCs w:val="24"/>
              </w:rPr>
              <w:t>CO5: Understand the concept of Biomass energy resources and their classif</w:t>
            </w:r>
            <w:r>
              <w:rPr>
                <w:sz w:val="24"/>
                <w:szCs w:val="24"/>
              </w:rPr>
              <w:t xml:space="preserve">ication, types of biogas Plants </w:t>
            </w:r>
            <w:r w:rsidRPr="00057CB7">
              <w:rPr>
                <w:sz w:val="24"/>
                <w:szCs w:val="24"/>
              </w:rPr>
              <w:t>applications</w:t>
            </w:r>
          </w:p>
          <w:p w:rsidR="003B20A9" w:rsidRPr="00057CB7" w:rsidRDefault="003B20A9" w:rsidP="008B47B2">
            <w:pPr>
              <w:spacing w:line="276" w:lineRule="auto"/>
              <w:ind w:right="90"/>
              <w:jc w:val="both"/>
              <w:rPr>
                <w:sz w:val="24"/>
                <w:szCs w:val="24"/>
              </w:rPr>
            </w:pPr>
            <w:r w:rsidRPr="00057CB7">
              <w:rPr>
                <w:sz w:val="24"/>
                <w:szCs w:val="24"/>
              </w:rPr>
              <w:t>CO6: Compare Solar, Wind and bio energy systems, their prospects, Advantages and limitations.</w:t>
            </w:r>
          </w:p>
          <w:p w:rsidR="003B20A9" w:rsidRPr="00057CB7" w:rsidRDefault="003B20A9" w:rsidP="008B47B2">
            <w:pPr>
              <w:spacing w:line="276" w:lineRule="auto"/>
              <w:ind w:right="90"/>
              <w:jc w:val="both"/>
              <w:rPr>
                <w:sz w:val="24"/>
                <w:szCs w:val="24"/>
              </w:rPr>
            </w:pPr>
            <w:r w:rsidRPr="00057CB7">
              <w:rPr>
                <w:sz w:val="24"/>
                <w:szCs w:val="24"/>
              </w:rPr>
              <w:t>CO7: Acquire the knowledge of fuel cells, wave power, tidal power and geothermal principles and</w:t>
            </w:r>
            <w:r>
              <w:rPr>
                <w:sz w:val="24"/>
                <w:szCs w:val="24"/>
              </w:rPr>
              <w:t xml:space="preserve"> </w:t>
            </w:r>
            <w:r w:rsidRPr="00057CB7">
              <w:rPr>
                <w:sz w:val="24"/>
                <w:szCs w:val="24"/>
              </w:rPr>
              <w:t>applications.</w:t>
            </w:r>
          </w:p>
          <w:p w:rsidR="003B20A9" w:rsidRPr="00057CB7" w:rsidRDefault="003B20A9" w:rsidP="008B47B2">
            <w:pPr>
              <w:spacing w:line="276" w:lineRule="auto"/>
              <w:ind w:right="90"/>
              <w:jc w:val="both"/>
              <w:rPr>
                <w:b/>
                <w:bCs/>
                <w:sz w:val="24"/>
                <w:szCs w:val="24"/>
              </w:rPr>
            </w:pPr>
          </w:p>
        </w:tc>
      </w:tr>
      <w:tr w:rsidR="003B20A9" w:rsidRPr="00057CB7" w:rsidTr="00701DF3">
        <w:tc>
          <w:tcPr>
            <w:tcW w:w="9896" w:type="dxa"/>
            <w:gridSpan w:val="4"/>
            <w:hideMark/>
          </w:tcPr>
          <w:p w:rsidR="003B20A9" w:rsidRPr="00057CB7" w:rsidRDefault="003B20A9" w:rsidP="008B47B2">
            <w:pPr>
              <w:spacing w:line="276" w:lineRule="auto"/>
              <w:ind w:left="360" w:right="90"/>
              <w:jc w:val="center"/>
              <w:rPr>
                <w:rFonts w:eastAsia="Calibri"/>
                <w:b/>
                <w:color w:val="000000"/>
                <w:sz w:val="24"/>
                <w:szCs w:val="24"/>
              </w:rPr>
            </w:pPr>
            <w:r w:rsidRPr="00057CB7">
              <w:rPr>
                <w:rFonts w:eastAsia="Calibri"/>
                <w:b/>
                <w:color w:val="000000"/>
                <w:sz w:val="24"/>
                <w:szCs w:val="24"/>
              </w:rPr>
              <w:t>Module I</w:t>
            </w:r>
          </w:p>
        </w:tc>
      </w:tr>
      <w:tr w:rsidR="003B20A9" w:rsidRPr="00057CB7" w:rsidTr="00701DF3">
        <w:tc>
          <w:tcPr>
            <w:tcW w:w="9896" w:type="dxa"/>
            <w:gridSpan w:val="4"/>
          </w:tcPr>
          <w:p w:rsidR="003B20A9" w:rsidRPr="00057CB7" w:rsidRDefault="003B20A9" w:rsidP="008B47B2">
            <w:pPr>
              <w:pStyle w:val="BodyText"/>
              <w:tabs>
                <w:tab w:val="left" w:pos="9702"/>
                <w:tab w:val="left" w:pos="9792"/>
              </w:tabs>
              <w:spacing w:before="31" w:line="276" w:lineRule="auto"/>
              <w:ind w:right="90"/>
              <w:jc w:val="both"/>
            </w:pPr>
            <w:r w:rsidRPr="00057CB7">
              <w:rPr>
                <w:b/>
              </w:rPr>
              <w:t>Introduction:</w:t>
            </w:r>
            <w:r w:rsidRPr="00057CB7">
              <w:t xml:space="preserve"> Energy source, India’s production and reserves of commercial energy sources, need for non-conventional energy sources, energy alternatives, solar, thermal, photovoltaic. Water power, wind bio- mass, ocean temperature difference, tidal and waves, geothermal, tar</w:t>
            </w:r>
            <w:r>
              <w:t xml:space="preserve"> </w:t>
            </w:r>
            <w:r w:rsidRPr="00057CB7">
              <w:t>sands and oil shale, nuclear (Brief descriptions); advantages and disadvantages, comparison (Qualitative and</w:t>
            </w:r>
            <w:r w:rsidRPr="00057CB7">
              <w:rPr>
                <w:spacing w:val="1"/>
              </w:rPr>
              <w:t xml:space="preserve"> </w:t>
            </w:r>
            <w:r w:rsidRPr="00057CB7">
              <w:t>Quantitative).</w:t>
            </w:r>
          </w:p>
          <w:p w:rsidR="003B20A9" w:rsidRPr="00057CB7" w:rsidRDefault="003B20A9" w:rsidP="008B47B2">
            <w:pPr>
              <w:pStyle w:val="BodyText"/>
              <w:spacing w:before="29" w:line="276" w:lineRule="auto"/>
              <w:ind w:right="90"/>
              <w:jc w:val="both"/>
            </w:pPr>
            <w:r w:rsidRPr="00057CB7">
              <w:rPr>
                <w:b/>
              </w:rPr>
              <w:t xml:space="preserve">Energy from Bio Mass </w:t>
            </w:r>
            <w:r w:rsidRPr="00057CB7">
              <w:t>: Photosynthesis, photosynthetic oxygen production, energy plantation, bio gas production from organic wastes by anaerobic fermentation, description of bio-gas plants, transportation of bio-gas, problems involved with bio-gas production, application of bio-gas, application of bio-gas in engines, advantages.</w:t>
            </w:r>
          </w:p>
        </w:tc>
      </w:tr>
      <w:tr w:rsidR="003B20A9" w:rsidRPr="00057CB7" w:rsidTr="00701DF3">
        <w:trPr>
          <w:trHeight w:val="395"/>
        </w:trPr>
        <w:tc>
          <w:tcPr>
            <w:tcW w:w="9896" w:type="dxa"/>
            <w:gridSpan w:val="4"/>
            <w:hideMark/>
          </w:tcPr>
          <w:p w:rsidR="003B20A9" w:rsidRPr="00057CB7" w:rsidRDefault="003B20A9" w:rsidP="008B47B2">
            <w:pPr>
              <w:spacing w:line="276" w:lineRule="auto"/>
              <w:ind w:left="360" w:right="90"/>
              <w:jc w:val="center"/>
              <w:rPr>
                <w:rFonts w:eastAsia="Calibri"/>
                <w:b/>
                <w:color w:val="000000"/>
                <w:sz w:val="24"/>
                <w:szCs w:val="24"/>
              </w:rPr>
            </w:pPr>
            <w:r w:rsidRPr="00057CB7">
              <w:rPr>
                <w:rFonts w:eastAsia="Calibri"/>
                <w:b/>
                <w:color w:val="000000"/>
                <w:sz w:val="24"/>
                <w:szCs w:val="24"/>
              </w:rPr>
              <w:t>Module II</w:t>
            </w:r>
          </w:p>
        </w:tc>
      </w:tr>
      <w:tr w:rsidR="003B20A9" w:rsidRPr="00057CB7" w:rsidTr="00701DF3">
        <w:trPr>
          <w:trHeight w:val="395"/>
        </w:trPr>
        <w:tc>
          <w:tcPr>
            <w:tcW w:w="9896" w:type="dxa"/>
            <w:gridSpan w:val="4"/>
          </w:tcPr>
          <w:p w:rsidR="003B20A9" w:rsidRPr="00057CB7" w:rsidRDefault="003B20A9" w:rsidP="008B47B2">
            <w:pPr>
              <w:pStyle w:val="BodyText"/>
              <w:spacing w:before="29" w:line="276" w:lineRule="auto"/>
              <w:ind w:right="90"/>
              <w:jc w:val="both"/>
            </w:pPr>
            <w:r w:rsidRPr="00057CB7">
              <w:rPr>
                <w:b/>
              </w:rPr>
              <w:t xml:space="preserve">Solar Radiation </w:t>
            </w:r>
            <w:r w:rsidRPr="00057CB7">
              <w:t>: Extra-Terrestrial radiation, spectral distribution of extra terrestrial radiation, solar constant, solar radiation at the earth’s surface, beam, diffuse and global radiation, solar radiation</w:t>
            </w:r>
            <w:r w:rsidRPr="00057CB7">
              <w:rPr>
                <w:spacing w:val="-2"/>
              </w:rPr>
              <w:t xml:space="preserve"> </w:t>
            </w:r>
            <w:r w:rsidRPr="00057CB7">
              <w:t>data.</w:t>
            </w:r>
          </w:p>
          <w:p w:rsidR="003B20A9" w:rsidRPr="00057CB7" w:rsidRDefault="003B20A9" w:rsidP="008B47B2">
            <w:pPr>
              <w:spacing w:line="276" w:lineRule="auto"/>
              <w:ind w:right="90"/>
              <w:jc w:val="both"/>
              <w:rPr>
                <w:sz w:val="24"/>
                <w:szCs w:val="24"/>
              </w:rPr>
            </w:pPr>
            <w:r w:rsidRPr="00057CB7">
              <w:rPr>
                <w:b/>
                <w:sz w:val="24"/>
                <w:szCs w:val="24"/>
              </w:rPr>
              <w:t>Measurement of Solar Radiation:</w:t>
            </w:r>
            <w:r w:rsidRPr="00057CB7">
              <w:rPr>
                <w:sz w:val="24"/>
                <w:szCs w:val="24"/>
              </w:rPr>
              <w:t xml:space="preserve"> Pyrometer, shading ring pyrheliometer, sunshine recorder, schematic diagrams and principle of working.</w:t>
            </w:r>
          </w:p>
          <w:p w:rsidR="003B20A9" w:rsidRPr="00057CB7" w:rsidRDefault="003B20A9" w:rsidP="008B47B2">
            <w:pPr>
              <w:pStyle w:val="BodyText"/>
              <w:spacing w:line="276" w:lineRule="auto"/>
              <w:ind w:right="90"/>
              <w:jc w:val="both"/>
            </w:pPr>
            <w:r w:rsidRPr="00057CB7">
              <w:rPr>
                <w:b/>
              </w:rPr>
              <w:lastRenderedPageBreak/>
              <w:t>Solar Radiation Geometry:</w:t>
            </w:r>
            <w:r w:rsidRPr="00057CB7">
              <w:t xml:space="preserve"> Flux on a plane surface, latitude, declination angle, surface azimuth angle, hour angle, zenith angle, solar altitude angle expression for the angle between the incident beam and the normal to a plane surface (No derivation) local apparent time. Apparent motion of sum, day length, numerical examples.</w:t>
            </w:r>
            <w:r w:rsidR="00701DF3">
              <w:t xml:space="preserve">                                                                                  </w:t>
            </w:r>
          </w:p>
          <w:p w:rsidR="003B20A9" w:rsidRPr="00057CB7" w:rsidRDefault="003B20A9" w:rsidP="008B47B2">
            <w:pPr>
              <w:autoSpaceDE w:val="0"/>
              <w:autoSpaceDN w:val="0"/>
              <w:adjustRightInd w:val="0"/>
              <w:spacing w:line="276" w:lineRule="auto"/>
              <w:ind w:right="90"/>
              <w:jc w:val="both"/>
              <w:rPr>
                <w:rFonts w:eastAsia="Calibri"/>
                <w:color w:val="000000"/>
                <w:sz w:val="24"/>
                <w:szCs w:val="24"/>
              </w:rPr>
            </w:pPr>
          </w:p>
        </w:tc>
      </w:tr>
      <w:tr w:rsidR="003B20A9" w:rsidRPr="00057CB7" w:rsidTr="00701DF3">
        <w:trPr>
          <w:trHeight w:val="395"/>
        </w:trPr>
        <w:tc>
          <w:tcPr>
            <w:tcW w:w="9896" w:type="dxa"/>
            <w:gridSpan w:val="4"/>
            <w:hideMark/>
          </w:tcPr>
          <w:p w:rsidR="003B20A9" w:rsidRPr="00057CB7" w:rsidRDefault="003B20A9" w:rsidP="008B47B2">
            <w:pPr>
              <w:autoSpaceDE w:val="0"/>
              <w:autoSpaceDN w:val="0"/>
              <w:adjustRightInd w:val="0"/>
              <w:spacing w:line="276" w:lineRule="auto"/>
              <w:ind w:right="180"/>
              <w:jc w:val="center"/>
              <w:rPr>
                <w:sz w:val="24"/>
                <w:szCs w:val="24"/>
              </w:rPr>
            </w:pPr>
            <w:r w:rsidRPr="00057CB7">
              <w:rPr>
                <w:rFonts w:eastAsia="Calibri"/>
                <w:b/>
                <w:color w:val="000000"/>
                <w:sz w:val="24"/>
                <w:szCs w:val="24"/>
              </w:rPr>
              <w:lastRenderedPageBreak/>
              <w:t>Module  III</w:t>
            </w:r>
          </w:p>
        </w:tc>
      </w:tr>
      <w:tr w:rsidR="003B20A9" w:rsidRPr="00057CB7" w:rsidTr="00701DF3">
        <w:trPr>
          <w:trHeight w:val="395"/>
        </w:trPr>
        <w:tc>
          <w:tcPr>
            <w:tcW w:w="9896" w:type="dxa"/>
            <w:gridSpan w:val="4"/>
            <w:hideMark/>
          </w:tcPr>
          <w:p w:rsidR="003B20A9" w:rsidRPr="00057CB7" w:rsidRDefault="003B20A9" w:rsidP="008B47B2">
            <w:pPr>
              <w:spacing w:before="31" w:line="276" w:lineRule="auto"/>
              <w:ind w:right="180"/>
              <w:jc w:val="both"/>
              <w:rPr>
                <w:sz w:val="24"/>
                <w:szCs w:val="24"/>
              </w:rPr>
            </w:pPr>
            <w:r w:rsidRPr="00057CB7">
              <w:rPr>
                <w:b/>
                <w:sz w:val="24"/>
                <w:szCs w:val="24"/>
              </w:rPr>
              <w:t>Radiation Flux on a Tilted Surface:</w:t>
            </w:r>
            <w:r w:rsidRPr="00057CB7">
              <w:rPr>
                <w:sz w:val="24"/>
                <w:szCs w:val="24"/>
              </w:rPr>
              <w:t xml:space="preserve"> Beam, diffuse and reflected radiation, expression for flux on a tilted surface (no derivations) numerical examples.</w:t>
            </w:r>
          </w:p>
          <w:p w:rsidR="003B20A9" w:rsidRPr="00057CB7" w:rsidRDefault="003B20A9" w:rsidP="008B47B2">
            <w:pPr>
              <w:pStyle w:val="BodyText"/>
              <w:spacing w:line="276" w:lineRule="auto"/>
              <w:ind w:right="180"/>
              <w:jc w:val="both"/>
            </w:pPr>
            <w:r w:rsidRPr="00057CB7">
              <w:rPr>
                <w:b/>
              </w:rPr>
              <w:t>Solar Thermal Conversion:</w:t>
            </w:r>
            <w:r w:rsidRPr="00057CB7">
              <w:t xml:space="preserve"> Collection and storage, thermal collection devices, liquid flat plate collectors, solar air heaters concentrating collectors (cylindrical, parabolic, paraboloid) (Quantitative analysis); sensible heat storage, latent heat storage, application of solar energy water heating. Space heating and cooling, active and passive systems, power generation, refrigeration. Distillation (Qualitative analysis) solar pond, principle of working, operational problems.</w:t>
            </w:r>
          </w:p>
          <w:p w:rsidR="003B20A9" w:rsidRPr="00057CB7" w:rsidRDefault="00701DF3" w:rsidP="00AF4C10">
            <w:pPr>
              <w:spacing w:line="276" w:lineRule="auto"/>
              <w:ind w:right="180"/>
              <w:jc w:val="both"/>
              <w:rPr>
                <w:rFonts w:eastAsia="Calibri"/>
                <w:color w:val="000000"/>
                <w:sz w:val="24"/>
                <w:szCs w:val="24"/>
              </w:rPr>
            </w:pPr>
            <w:r>
              <w:rPr>
                <w:b/>
                <w:bCs/>
                <w:sz w:val="24"/>
                <w:szCs w:val="24"/>
              </w:rPr>
              <w:t xml:space="preserve">                                                                                                                                           </w:t>
            </w:r>
          </w:p>
        </w:tc>
      </w:tr>
      <w:tr w:rsidR="003B20A9" w:rsidRPr="00057CB7" w:rsidTr="00701DF3">
        <w:trPr>
          <w:trHeight w:val="395"/>
        </w:trPr>
        <w:tc>
          <w:tcPr>
            <w:tcW w:w="9896" w:type="dxa"/>
            <w:gridSpan w:val="4"/>
            <w:hideMark/>
          </w:tcPr>
          <w:p w:rsidR="003B20A9" w:rsidRPr="00057CB7" w:rsidRDefault="003B20A9" w:rsidP="008B47B2">
            <w:pPr>
              <w:spacing w:line="276" w:lineRule="auto"/>
              <w:jc w:val="center"/>
              <w:rPr>
                <w:rFonts w:eastAsia="Calibri"/>
                <w:b/>
                <w:color w:val="000000"/>
                <w:sz w:val="24"/>
                <w:szCs w:val="24"/>
              </w:rPr>
            </w:pPr>
            <w:r w:rsidRPr="00057CB7">
              <w:rPr>
                <w:rFonts w:eastAsia="Calibri"/>
                <w:b/>
                <w:color w:val="000000"/>
                <w:sz w:val="24"/>
                <w:szCs w:val="24"/>
              </w:rPr>
              <w:t>Module IV</w:t>
            </w:r>
          </w:p>
        </w:tc>
      </w:tr>
      <w:tr w:rsidR="003B20A9" w:rsidRPr="00057CB7" w:rsidTr="00701DF3">
        <w:trPr>
          <w:trHeight w:val="395"/>
        </w:trPr>
        <w:tc>
          <w:tcPr>
            <w:tcW w:w="9896" w:type="dxa"/>
            <w:gridSpan w:val="4"/>
          </w:tcPr>
          <w:p w:rsidR="003B20A9" w:rsidRPr="00057CB7" w:rsidRDefault="003B20A9" w:rsidP="008B47B2">
            <w:pPr>
              <w:spacing w:before="29" w:line="276" w:lineRule="auto"/>
              <w:ind w:right="180"/>
              <w:jc w:val="both"/>
              <w:rPr>
                <w:sz w:val="24"/>
                <w:szCs w:val="24"/>
              </w:rPr>
            </w:pPr>
            <w:r w:rsidRPr="00057CB7">
              <w:rPr>
                <w:b/>
                <w:sz w:val="24"/>
                <w:szCs w:val="24"/>
              </w:rPr>
              <w:t>Photovoltaic Conversion:</w:t>
            </w:r>
            <w:r w:rsidRPr="00057CB7">
              <w:rPr>
                <w:sz w:val="24"/>
                <w:szCs w:val="24"/>
              </w:rPr>
              <w:t xml:space="preserve"> Description, principle of working and characteristics, applications.</w:t>
            </w:r>
          </w:p>
          <w:p w:rsidR="003B20A9" w:rsidRPr="00701DF3" w:rsidRDefault="003B20A9" w:rsidP="00701DF3">
            <w:pPr>
              <w:pStyle w:val="BodyText"/>
              <w:spacing w:before="1" w:line="276" w:lineRule="auto"/>
              <w:ind w:right="180"/>
              <w:jc w:val="both"/>
            </w:pPr>
            <w:r w:rsidRPr="00057CB7">
              <w:rPr>
                <w:b/>
              </w:rPr>
              <w:t xml:space="preserve">Wind Energy </w:t>
            </w:r>
            <w:r w:rsidRPr="00057CB7">
              <w:t>: Properties of wind, availability of wind energy in India, wind velocity and power from wind; major problems associated with wind power, wind machines; Types of wind machines and their characteristics, horizontal and vertical axis wind mills, elementary design principles; coefficient of performance of a wind mill rotor, aerodynamic considerations of wind mill design, numerical examples.</w:t>
            </w:r>
          </w:p>
        </w:tc>
      </w:tr>
      <w:tr w:rsidR="003B20A9" w:rsidRPr="00057CB7" w:rsidTr="00701DF3">
        <w:trPr>
          <w:trHeight w:val="395"/>
        </w:trPr>
        <w:tc>
          <w:tcPr>
            <w:tcW w:w="9896" w:type="dxa"/>
            <w:gridSpan w:val="4"/>
            <w:hideMark/>
          </w:tcPr>
          <w:p w:rsidR="003B20A9" w:rsidRPr="00057CB7" w:rsidRDefault="003B20A9" w:rsidP="008B47B2">
            <w:pPr>
              <w:autoSpaceDE w:val="0"/>
              <w:autoSpaceDN w:val="0"/>
              <w:adjustRightInd w:val="0"/>
              <w:spacing w:line="276" w:lineRule="auto"/>
              <w:jc w:val="center"/>
              <w:rPr>
                <w:sz w:val="24"/>
                <w:szCs w:val="24"/>
              </w:rPr>
            </w:pPr>
            <w:r w:rsidRPr="00057CB7">
              <w:rPr>
                <w:rFonts w:eastAsia="Calibri"/>
                <w:b/>
                <w:color w:val="000000"/>
                <w:sz w:val="24"/>
                <w:szCs w:val="24"/>
              </w:rPr>
              <w:t>Module V</w:t>
            </w:r>
          </w:p>
        </w:tc>
      </w:tr>
      <w:tr w:rsidR="003B20A9" w:rsidRPr="00057CB7" w:rsidTr="00701DF3">
        <w:trPr>
          <w:trHeight w:val="395"/>
        </w:trPr>
        <w:tc>
          <w:tcPr>
            <w:tcW w:w="9896" w:type="dxa"/>
            <w:gridSpan w:val="4"/>
          </w:tcPr>
          <w:p w:rsidR="003B20A9" w:rsidRPr="00057CB7" w:rsidRDefault="003B20A9" w:rsidP="008B47B2">
            <w:pPr>
              <w:pStyle w:val="BodyText"/>
              <w:spacing w:before="32" w:line="276" w:lineRule="auto"/>
              <w:ind w:right="90"/>
              <w:jc w:val="both"/>
            </w:pPr>
            <w:r w:rsidRPr="00057CB7">
              <w:rPr>
                <w:b/>
              </w:rPr>
              <w:t>Tidal Power:</w:t>
            </w:r>
            <w:r w:rsidRPr="00057CB7">
              <w:t xml:space="preserve"> Tides and waves as energy suppliers and their mechanics; fundamental characteristics of tidal power, harnessing tidal energy, limitations.</w:t>
            </w:r>
          </w:p>
          <w:p w:rsidR="003B20A9" w:rsidRPr="00057CB7" w:rsidRDefault="003B20A9" w:rsidP="00AF4C10">
            <w:pPr>
              <w:pStyle w:val="BodyText"/>
              <w:spacing w:line="276" w:lineRule="auto"/>
              <w:ind w:right="90"/>
            </w:pPr>
            <w:r w:rsidRPr="00057CB7">
              <w:rPr>
                <w:b/>
              </w:rPr>
              <w:t>Ocean Thermal Energy Conversion:</w:t>
            </w:r>
            <w:r w:rsidRPr="00057CB7">
              <w:t xml:space="preserve"> Principle of working, Rankine cycle, OTEC power stations in the world, problems associated with OTEC.</w:t>
            </w:r>
            <w:r w:rsidR="00A25BC9">
              <w:rPr>
                <w:b/>
                <w:bCs/>
              </w:rPr>
              <w:t xml:space="preserve">                                                                     </w:t>
            </w:r>
          </w:p>
        </w:tc>
      </w:tr>
      <w:tr w:rsidR="003B20A9" w:rsidRPr="00057CB7" w:rsidTr="00701DF3">
        <w:trPr>
          <w:trHeight w:val="395"/>
        </w:trPr>
        <w:tc>
          <w:tcPr>
            <w:tcW w:w="9896" w:type="dxa"/>
            <w:gridSpan w:val="4"/>
          </w:tcPr>
          <w:p w:rsidR="00A25BC9" w:rsidRDefault="00A25BC9" w:rsidP="008B47B2">
            <w:pPr>
              <w:spacing w:before="29" w:line="276" w:lineRule="auto"/>
              <w:rPr>
                <w:b/>
                <w:sz w:val="24"/>
                <w:szCs w:val="24"/>
              </w:rPr>
            </w:pPr>
          </w:p>
          <w:p w:rsidR="003B20A9" w:rsidRPr="00057CB7" w:rsidRDefault="003B20A9" w:rsidP="008B47B2">
            <w:pPr>
              <w:spacing w:before="29" w:line="276" w:lineRule="auto"/>
              <w:rPr>
                <w:b/>
                <w:sz w:val="24"/>
                <w:szCs w:val="24"/>
              </w:rPr>
            </w:pPr>
            <w:r w:rsidRPr="00057CB7">
              <w:rPr>
                <w:b/>
                <w:sz w:val="24"/>
                <w:szCs w:val="24"/>
              </w:rPr>
              <w:t>TEXT BOOKS:</w:t>
            </w:r>
          </w:p>
          <w:p w:rsidR="003B20A9" w:rsidRPr="00057CB7" w:rsidRDefault="003B20A9" w:rsidP="00F672E5">
            <w:pPr>
              <w:pStyle w:val="ListParagraph"/>
              <w:widowControl w:val="0"/>
              <w:numPr>
                <w:ilvl w:val="0"/>
                <w:numId w:val="4"/>
              </w:numPr>
              <w:tabs>
                <w:tab w:val="left" w:pos="1872"/>
              </w:tabs>
              <w:autoSpaceDE w:val="0"/>
              <w:autoSpaceDN w:val="0"/>
              <w:spacing w:before="32" w:line="276" w:lineRule="auto"/>
              <w:ind w:left="1871" w:right="90"/>
              <w:jc w:val="both"/>
              <w:rPr>
                <w:sz w:val="24"/>
                <w:szCs w:val="24"/>
              </w:rPr>
            </w:pPr>
            <w:r w:rsidRPr="00057CB7">
              <w:rPr>
                <w:sz w:val="24"/>
                <w:szCs w:val="24"/>
              </w:rPr>
              <w:t xml:space="preserve">Non-Conventional Energy Sources by </w:t>
            </w:r>
            <w:r w:rsidRPr="00057CB7">
              <w:rPr>
                <w:i/>
                <w:sz w:val="24"/>
                <w:szCs w:val="24"/>
              </w:rPr>
              <w:t>G.D Rai K</w:t>
            </w:r>
            <w:r w:rsidRPr="00057CB7">
              <w:rPr>
                <w:sz w:val="24"/>
                <w:szCs w:val="24"/>
              </w:rPr>
              <w:t>, Khanna Publishers, 2003.</w:t>
            </w:r>
          </w:p>
          <w:p w:rsidR="003B20A9" w:rsidRDefault="003B20A9" w:rsidP="00F672E5">
            <w:pPr>
              <w:pStyle w:val="ListParagraph"/>
              <w:widowControl w:val="0"/>
              <w:numPr>
                <w:ilvl w:val="0"/>
                <w:numId w:val="4"/>
              </w:numPr>
              <w:tabs>
                <w:tab w:val="left" w:pos="1872"/>
              </w:tabs>
              <w:autoSpaceDE w:val="0"/>
              <w:autoSpaceDN w:val="0"/>
              <w:spacing w:line="276" w:lineRule="auto"/>
              <w:ind w:left="1871" w:right="90"/>
              <w:jc w:val="both"/>
              <w:rPr>
                <w:sz w:val="24"/>
                <w:szCs w:val="24"/>
              </w:rPr>
            </w:pPr>
            <w:r w:rsidRPr="00057CB7">
              <w:rPr>
                <w:sz w:val="24"/>
                <w:szCs w:val="24"/>
              </w:rPr>
              <w:t xml:space="preserve">Solar energy, by </w:t>
            </w:r>
            <w:r w:rsidRPr="00057CB7">
              <w:rPr>
                <w:i/>
                <w:sz w:val="24"/>
                <w:szCs w:val="24"/>
              </w:rPr>
              <w:t xml:space="preserve">Subhas P Sukhatme </w:t>
            </w:r>
            <w:r w:rsidRPr="00057CB7">
              <w:rPr>
                <w:sz w:val="24"/>
                <w:szCs w:val="24"/>
              </w:rPr>
              <w:t>– Tata McGraw Hill, 2</w:t>
            </w:r>
            <w:r w:rsidRPr="00057CB7">
              <w:rPr>
                <w:sz w:val="24"/>
                <w:szCs w:val="24"/>
                <w:vertAlign w:val="superscript"/>
              </w:rPr>
              <w:t>nd</w:t>
            </w:r>
            <w:r w:rsidRPr="00057CB7">
              <w:rPr>
                <w:sz w:val="24"/>
                <w:szCs w:val="24"/>
              </w:rPr>
              <w:t xml:space="preserve"> Edition, 1996.</w:t>
            </w:r>
          </w:p>
          <w:p w:rsidR="00405462" w:rsidRPr="00405462" w:rsidRDefault="00405462" w:rsidP="00405462">
            <w:pPr>
              <w:tabs>
                <w:tab w:val="left" w:pos="1872"/>
              </w:tabs>
              <w:spacing w:line="276" w:lineRule="auto"/>
              <w:ind w:right="90"/>
              <w:jc w:val="both"/>
              <w:rPr>
                <w:sz w:val="24"/>
                <w:szCs w:val="24"/>
              </w:rPr>
            </w:pPr>
          </w:p>
          <w:p w:rsidR="003B20A9" w:rsidRPr="00405462" w:rsidRDefault="003B20A9" w:rsidP="00405462">
            <w:pPr>
              <w:pStyle w:val="Heading1"/>
              <w:spacing w:line="276" w:lineRule="auto"/>
              <w:ind w:firstLine="0"/>
              <w:outlineLvl w:val="0"/>
              <w:rPr>
                <w:b/>
                <w:sz w:val="24"/>
                <w:szCs w:val="24"/>
              </w:rPr>
            </w:pPr>
            <w:r w:rsidRPr="00405462">
              <w:rPr>
                <w:b/>
                <w:sz w:val="24"/>
                <w:szCs w:val="24"/>
              </w:rPr>
              <w:t>REFERENCE BOOKS:</w:t>
            </w:r>
          </w:p>
          <w:p w:rsidR="003B20A9" w:rsidRPr="00057CB7" w:rsidRDefault="003B20A9" w:rsidP="00F672E5">
            <w:pPr>
              <w:pStyle w:val="ListParagraph"/>
              <w:widowControl w:val="0"/>
              <w:numPr>
                <w:ilvl w:val="0"/>
                <w:numId w:val="5"/>
              </w:numPr>
              <w:tabs>
                <w:tab w:val="left" w:pos="1872"/>
              </w:tabs>
              <w:autoSpaceDE w:val="0"/>
              <w:autoSpaceDN w:val="0"/>
              <w:spacing w:before="29" w:line="276" w:lineRule="auto"/>
              <w:ind w:right="90"/>
              <w:jc w:val="both"/>
              <w:rPr>
                <w:sz w:val="24"/>
                <w:szCs w:val="24"/>
              </w:rPr>
            </w:pPr>
            <w:r w:rsidRPr="00057CB7">
              <w:rPr>
                <w:sz w:val="24"/>
                <w:szCs w:val="24"/>
              </w:rPr>
              <w:t xml:space="preserve">Renewable Energy Sources and Conversion Technology by </w:t>
            </w:r>
            <w:r w:rsidRPr="00057CB7">
              <w:rPr>
                <w:i/>
                <w:sz w:val="24"/>
                <w:szCs w:val="24"/>
              </w:rPr>
              <w:t>N.K.Bansal, Manfred Kleeman &amp; Mechael Meliss</w:t>
            </w:r>
            <w:r w:rsidRPr="00057CB7">
              <w:rPr>
                <w:sz w:val="24"/>
                <w:szCs w:val="24"/>
              </w:rPr>
              <w:t>, Tata McGraw Hill, 2001.</w:t>
            </w:r>
          </w:p>
          <w:p w:rsidR="003B20A9" w:rsidRPr="00057CB7" w:rsidRDefault="003B20A9" w:rsidP="00F672E5">
            <w:pPr>
              <w:pStyle w:val="ListParagraph"/>
              <w:widowControl w:val="0"/>
              <w:numPr>
                <w:ilvl w:val="0"/>
                <w:numId w:val="5"/>
              </w:numPr>
              <w:tabs>
                <w:tab w:val="left" w:pos="1872"/>
              </w:tabs>
              <w:autoSpaceDE w:val="0"/>
              <w:autoSpaceDN w:val="0"/>
              <w:spacing w:before="1" w:line="276" w:lineRule="auto"/>
              <w:ind w:right="90"/>
              <w:jc w:val="both"/>
              <w:rPr>
                <w:sz w:val="24"/>
                <w:szCs w:val="24"/>
              </w:rPr>
            </w:pPr>
            <w:r w:rsidRPr="00057CB7">
              <w:rPr>
                <w:sz w:val="24"/>
                <w:szCs w:val="24"/>
              </w:rPr>
              <w:t xml:space="preserve">Renewable Energy Resources, </w:t>
            </w:r>
            <w:r w:rsidRPr="00057CB7">
              <w:rPr>
                <w:i/>
                <w:sz w:val="24"/>
                <w:szCs w:val="24"/>
              </w:rPr>
              <w:t>John W.Twidell Anthony D. Weir El</w:t>
            </w:r>
            <w:r w:rsidRPr="00057CB7">
              <w:rPr>
                <w:sz w:val="24"/>
                <w:szCs w:val="24"/>
              </w:rPr>
              <w:t>, BG</w:t>
            </w:r>
            <w:r w:rsidRPr="00057CB7">
              <w:rPr>
                <w:spacing w:val="-1"/>
                <w:sz w:val="24"/>
                <w:szCs w:val="24"/>
              </w:rPr>
              <w:t xml:space="preserve"> </w:t>
            </w:r>
            <w:r w:rsidRPr="00057CB7">
              <w:rPr>
                <w:sz w:val="24"/>
                <w:szCs w:val="24"/>
              </w:rPr>
              <w:t>2001.</w:t>
            </w:r>
          </w:p>
          <w:p w:rsidR="003B20A9" w:rsidRPr="00057CB7" w:rsidRDefault="003B20A9" w:rsidP="00F672E5">
            <w:pPr>
              <w:pStyle w:val="ListParagraph"/>
              <w:widowControl w:val="0"/>
              <w:numPr>
                <w:ilvl w:val="0"/>
                <w:numId w:val="5"/>
              </w:numPr>
              <w:tabs>
                <w:tab w:val="left" w:pos="1872"/>
              </w:tabs>
              <w:autoSpaceDE w:val="0"/>
              <w:autoSpaceDN w:val="0"/>
              <w:spacing w:before="1" w:line="276" w:lineRule="auto"/>
              <w:ind w:right="90" w:hanging="361"/>
              <w:jc w:val="both"/>
              <w:rPr>
                <w:sz w:val="24"/>
                <w:szCs w:val="24"/>
              </w:rPr>
            </w:pPr>
            <w:r w:rsidRPr="00057CB7">
              <w:rPr>
                <w:sz w:val="24"/>
                <w:szCs w:val="24"/>
              </w:rPr>
              <w:t xml:space="preserve">Solar Power Engineering, </w:t>
            </w:r>
            <w:r w:rsidRPr="00057CB7">
              <w:rPr>
                <w:i/>
                <w:sz w:val="24"/>
                <w:szCs w:val="24"/>
              </w:rPr>
              <w:t>P.K.Nag</w:t>
            </w:r>
            <w:r w:rsidRPr="00057CB7">
              <w:rPr>
                <w:sz w:val="24"/>
                <w:szCs w:val="24"/>
              </w:rPr>
              <w:t>, Tata McGraw Hill,</w:t>
            </w:r>
            <w:r w:rsidRPr="00057CB7">
              <w:rPr>
                <w:spacing w:val="-7"/>
                <w:sz w:val="24"/>
                <w:szCs w:val="24"/>
              </w:rPr>
              <w:t xml:space="preserve"> </w:t>
            </w:r>
            <w:r w:rsidRPr="00057CB7">
              <w:rPr>
                <w:sz w:val="24"/>
                <w:szCs w:val="24"/>
              </w:rPr>
              <w:t>2003.</w:t>
            </w:r>
          </w:p>
          <w:p w:rsidR="003B20A9" w:rsidRPr="00057CB7" w:rsidRDefault="003B20A9" w:rsidP="008B47B2">
            <w:pPr>
              <w:autoSpaceDE w:val="0"/>
              <w:autoSpaceDN w:val="0"/>
              <w:adjustRightInd w:val="0"/>
              <w:spacing w:line="276" w:lineRule="auto"/>
              <w:ind w:right="90"/>
              <w:jc w:val="both"/>
              <w:rPr>
                <w:sz w:val="24"/>
                <w:szCs w:val="24"/>
              </w:rPr>
            </w:pPr>
          </w:p>
          <w:p w:rsidR="003B20A9" w:rsidRPr="00057CB7" w:rsidRDefault="003B20A9" w:rsidP="008B47B2">
            <w:pPr>
              <w:autoSpaceDE w:val="0"/>
              <w:autoSpaceDN w:val="0"/>
              <w:adjustRightInd w:val="0"/>
              <w:spacing w:line="276" w:lineRule="auto"/>
              <w:jc w:val="both"/>
              <w:rPr>
                <w:rFonts w:eastAsia="Calibri"/>
                <w:b/>
                <w:bCs/>
                <w:sz w:val="24"/>
                <w:szCs w:val="24"/>
              </w:rPr>
            </w:pPr>
          </w:p>
        </w:tc>
      </w:tr>
    </w:tbl>
    <w:p w:rsidR="00070442" w:rsidRDefault="00070442">
      <w:pPr>
        <w:pStyle w:val="BodyText"/>
        <w:spacing w:before="4"/>
      </w:pPr>
    </w:p>
    <w:p w:rsidR="00405462" w:rsidRDefault="00405462">
      <w:pPr>
        <w:pStyle w:val="BodyText"/>
        <w:spacing w:before="4"/>
      </w:pPr>
    </w:p>
    <w:p w:rsidR="00405462" w:rsidRDefault="00405462">
      <w:pPr>
        <w:pStyle w:val="BodyText"/>
        <w:spacing w:before="4"/>
      </w:pPr>
    </w:p>
    <w:p w:rsidR="00405462" w:rsidRDefault="00405462">
      <w:pPr>
        <w:pStyle w:val="BodyText"/>
        <w:spacing w:before="4"/>
      </w:pPr>
    </w:p>
    <w:p w:rsidR="00405462" w:rsidRDefault="00405462">
      <w:pPr>
        <w:pStyle w:val="BodyText"/>
        <w:spacing w:before="4"/>
      </w:pPr>
    </w:p>
    <w:p w:rsidR="00A25BC9" w:rsidRDefault="00A25BC9">
      <w:pPr>
        <w:pStyle w:val="BodyText"/>
        <w:spacing w:before="4"/>
      </w:pPr>
    </w:p>
    <w:p w:rsidR="00405462" w:rsidRDefault="00405462">
      <w:pPr>
        <w:pStyle w:val="BodyText"/>
        <w:spacing w:before="4"/>
      </w:pPr>
    </w:p>
    <w:p w:rsidR="00AF4C10" w:rsidRDefault="00AF4C10">
      <w:pPr>
        <w:pStyle w:val="BodyText"/>
        <w:spacing w:before="4"/>
      </w:pPr>
    </w:p>
    <w:p w:rsidR="00AF4C10" w:rsidRDefault="00AF4C10">
      <w:pPr>
        <w:pStyle w:val="BodyText"/>
        <w:spacing w:before="4"/>
      </w:pPr>
    </w:p>
    <w:p w:rsidR="00405462" w:rsidRDefault="00405462">
      <w:pPr>
        <w:pStyle w:val="BodyText"/>
        <w:spacing w:before="4"/>
      </w:pPr>
    </w:p>
    <w:p w:rsidR="00070442" w:rsidRDefault="00405462" w:rsidP="00405462">
      <w:pPr>
        <w:pStyle w:val="BodyText"/>
        <w:spacing w:before="4" w:after="240"/>
        <w:jc w:val="center"/>
        <w:rPr>
          <w:b/>
        </w:rPr>
      </w:pPr>
      <w:r w:rsidRPr="009D7D07">
        <w:rPr>
          <w:b/>
        </w:rPr>
        <w:lastRenderedPageBreak/>
        <w:t>PATENT ANALYSIS AND PRESENTATION (22SPHD</w:t>
      </w:r>
      <w:r w:rsidR="00B20E88">
        <w:rPr>
          <w:b/>
        </w:rPr>
        <w:t>ME</w:t>
      </w:r>
      <w:r w:rsidRPr="009D7D07">
        <w:rPr>
          <w:b/>
        </w:rPr>
        <w:t>02)</w:t>
      </w:r>
    </w:p>
    <w:p w:rsidR="009D7D07" w:rsidRDefault="00405462" w:rsidP="00405462">
      <w:pPr>
        <w:pStyle w:val="BodyText"/>
        <w:spacing w:before="4" w:after="240"/>
        <w:jc w:val="both"/>
      </w:pPr>
      <w:r>
        <w:t>The candidates</w:t>
      </w:r>
      <w:r w:rsidR="009D7D07" w:rsidRPr="009D7D07">
        <w:t xml:space="preserve"> should submit the review of literature of granted patents in the form of report and </w:t>
      </w:r>
      <w:r w:rsidRPr="009D7D07">
        <w:t>present</w:t>
      </w:r>
      <w:r w:rsidR="009D7D07" w:rsidRPr="009D7D07">
        <w:t xml:space="preserve"> the report in front of </w:t>
      </w:r>
      <w:r>
        <w:t>a</w:t>
      </w:r>
      <w:r w:rsidR="009D7D07" w:rsidRPr="009D7D07">
        <w:t xml:space="preserve"> </w:t>
      </w:r>
      <w:r>
        <w:t>C</w:t>
      </w:r>
      <w:r w:rsidR="009D7D07" w:rsidRPr="009D7D07">
        <w:t>ommittee.</w:t>
      </w:r>
      <w:r w:rsidR="009D7D07">
        <w:t xml:space="preserve"> </w:t>
      </w:r>
      <w:r>
        <w:t>The r</w:t>
      </w:r>
      <w:r w:rsidR="009D7D07" w:rsidRPr="009D7D07">
        <w:t>eport carries 50</w:t>
      </w:r>
      <w:r>
        <w:t>%</w:t>
      </w:r>
      <w:r w:rsidR="009D7D07" w:rsidRPr="009D7D07">
        <w:t xml:space="preserve"> weightage and presentation carries 50</w:t>
      </w:r>
      <w:r>
        <w:t>%</w:t>
      </w:r>
      <w:r w:rsidR="009D7D07" w:rsidRPr="009D7D07">
        <w:t xml:space="preserve"> weightage</w:t>
      </w:r>
      <w:r w:rsidR="009D7D07">
        <w:t>.</w:t>
      </w:r>
    </w:p>
    <w:p w:rsidR="009D7D07" w:rsidRDefault="009D7D07" w:rsidP="009D7D07">
      <w:pPr>
        <w:pStyle w:val="BodyText"/>
        <w:spacing w:before="4"/>
        <w:jc w:val="both"/>
      </w:pPr>
    </w:p>
    <w:p w:rsidR="009D7D07" w:rsidRPr="009D7D07" w:rsidRDefault="009D7D07" w:rsidP="009D7D07">
      <w:pPr>
        <w:pStyle w:val="BodyText"/>
        <w:spacing w:before="4"/>
        <w:jc w:val="both"/>
      </w:pPr>
    </w:p>
    <w:p w:rsidR="009D7D07" w:rsidRDefault="00405462" w:rsidP="00701DF3">
      <w:pPr>
        <w:pStyle w:val="BodyText"/>
        <w:spacing w:before="4"/>
        <w:jc w:val="center"/>
        <w:rPr>
          <w:b/>
        </w:rPr>
      </w:pPr>
      <w:r w:rsidRPr="003E0A3B">
        <w:rPr>
          <w:b/>
        </w:rPr>
        <w:t>REVIEW OF</w:t>
      </w:r>
      <w:r w:rsidRPr="003E0A3B">
        <w:rPr>
          <w:b/>
          <w:spacing w:val="1"/>
        </w:rPr>
        <w:t xml:space="preserve"> </w:t>
      </w:r>
      <w:r w:rsidRPr="003E0A3B">
        <w:rPr>
          <w:b/>
        </w:rPr>
        <w:t>LITERATURE LEADING TO PUBLISH OF REVIEW PAPER IN JOURNAL (22SPHD</w:t>
      </w:r>
      <w:r w:rsidR="00B20E88">
        <w:rPr>
          <w:b/>
        </w:rPr>
        <w:t>ME</w:t>
      </w:r>
      <w:bookmarkStart w:id="3" w:name="_GoBack"/>
      <w:bookmarkEnd w:id="3"/>
      <w:r w:rsidRPr="003E0A3B">
        <w:rPr>
          <w:b/>
        </w:rPr>
        <w:t>03)</w:t>
      </w:r>
    </w:p>
    <w:p w:rsidR="003E0A3B" w:rsidRDefault="003E0A3B" w:rsidP="003E0A3B">
      <w:pPr>
        <w:pStyle w:val="BodyText"/>
        <w:spacing w:before="4"/>
        <w:jc w:val="center"/>
        <w:rPr>
          <w:b/>
        </w:rPr>
      </w:pPr>
    </w:p>
    <w:p w:rsidR="003E0A3B" w:rsidRDefault="00405462" w:rsidP="003E0A3B">
      <w:pPr>
        <w:pStyle w:val="BodyText"/>
        <w:spacing w:before="4"/>
        <w:jc w:val="both"/>
      </w:pPr>
      <w:r>
        <w:t>The candidates</w:t>
      </w:r>
      <w:r w:rsidR="003E0A3B" w:rsidRPr="009D7D07">
        <w:t xml:space="preserve"> should submit the review of literature of </w:t>
      </w:r>
      <w:r w:rsidR="003E0A3B">
        <w:t>published papers</w:t>
      </w:r>
      <w:r w:rsidR="003E0A3B" w:rsidRPr="009D7D07">
        <w:t xml:space="preserve"> </w:t>
      </w:r>
      <w:r w:rsidR="003E0A3B">
        <w:t xml:space="preserve">and publish this work in peer reviewed journals. </w:t>
      </w:r>
      <w:r>
        <w:t>The candidates</w:t>
      </w:r>
      <w:r w:rsidRPr="009D7D07">
        <w:t xml:space="preserve"> should </w:t>
      </w:r>
      <w:r>
        <w:t>p</w:t>
      </w:r>
      <w:r w:rsidR="003E0A3B" w:rsidRPr="009D7D07">
        <w:t>resent</w:t>
      </w:r>
      <w:r w:rsidR="003E0A3B">
        <w:t xml:space="preserve"> the paper</w:t>
      </w:r>
      <w:r w:rsidR="003E0A3B" w:rsidRPr="009D7D07">
        <w:t xml:space="preserve"> in front of </w:t>
      </w:r>
      <w:r>
        <w:t>a</w:t>
      </w:r>
      <w:r w:rsidR="003E0A3B" w:rsidRPr="009D7D07">
        <w:t xml:space="preserve"> </w:t>
      </w:r>
      <w:r>
        <w:t>C</w:t>
      </w:r>
      <w:r w:rsidR="003E0A3B" w:rsidRPr="009D7D07">
        <w:t>ommittee.</w:t>
      </w:r>
      <w:r w:rsidR="003E0A3B">
        <w:t xml:space="preserve"> </w:t>
      </w:r>
      <w:r>
        <w:t>The p</w:t>
      </w:r>
      <w:r w:rsidR="003E0A3B">
        <w:t>ublished paper</w:t>
      </w:r>
      <w:r w:rsidR="003E0A3B" w:rsidRPr="009D7D07">
        <w:t xml:space="preserve"> carries </w:t>
      </w:r>
      <w:r w:rsidRPr="009D7D07">
        <w:t>50</w:t>
      </w:r>
      <w:r>
        <w:t>%</w:t>
      </w:r>
      <w:r w:rsidRPr="009D7D07">
        <w:t xml:space="preserve"> </w:t>
      </w:r>
      <w:r w:rsidR="003E0A3B" w:rsidRPr="009D7D07">
        <w:t xml:space="preserve">weightage and presentation carries </w:t>
      </w:r>
      <w:r w:rsidRPr="009D7D07">
        <w:t>50</w:t>
      </w:r>
      <w:r>
        <w:t>%</w:t>
      </w:r>
      <w:r w:rsidRPr="009D7D07">
        <w:t xml:space="preserve"> </w:t>
      </w:r>
      <w:r w:rsidR="003E0A3B" w:rsidRPr="009D7D07">
        <w:t>weightage</w:t>
      </w:r>
      <w:r w:rsidR="003E0A3B">
        <w:t>.</w:t>
      </w:r>
    </w:p>
    <w:p w:rsidR="003E0A3B" w:rsidRDefault="003E0A3B" w:rsidP="003E0A3B">
      <w:pPr>
        <w:pStyle w:val="BodyText"/>
        <w:spacing w:before="4"/>
        <w:jc w:val="center"/>
        <w:rPr>
          <w:b/>
        </w:rPr>
      </w:pPr>
    </w:p>
    <w:p w:rsidR="003E0A3B" w:rsidRDefault="003E0A3B" w:rsidP="003E0A3B">
      <w:pPr>
        <w:pStyle w:val="BodyText"/>
        <w:spacing w:before="4"/>
        <w:jc w:val="center"/>
        <w:rPr>
          <w:b/>
        </w:rPr>
      </w:pPr>
    </w:p>
    <w:p w:rsidR="003E0A3B" w:rsidRDefault="00405462" w:rsidP="00405462">
      <w:pPr>
        <w:pStyle w:val="BodyText"/>
        <w:spacing w:before="4" w:after="240"/>
        <w:jc w:val="center"/>
        <w:rPr>
          <w:b/>
        </w:rPr>
      </w:pPr>
      <w:r>
        <w:rPr>
          <w:b/>
        </w:rPr>
        <w:t>EXAMINATION PATTERN</w:t>
      </w:r>
    </w:p>
    <w:p w:rsidR="003E0A3B" w:rsidRDefault="003E0A3B" w:rsidP="00405462">
      <w:pPr>
        <w:pStyle w:val="BodyText"/>
        <w:spacing w:before="4" w:after="240"/>
        <w:jc w:val="both"/>
      </w:pPr>
      <w:r w:rsidRPr="003E0A3B">
        <w:t xml:space="preserve">For Research </w:t>
      </w:r>
      <w:r w:rsidR="00405462">
        <w:t>M</w:t>
      </w:r>
      <w:r w:rsidRPr="003E0A3B">
        <w:t xml:space="preserve">ethodology and Electrochemistry and techniques papers carries </w:t>
      </w:r>
      <w:r>
        <w:t>50</w:t>
      </w:r>
      <w:r w:rsidR="00406FD1">
        <w:t xml:space="preserve">% </w:t>
      </w:r>
      <w:r w:rsidR="00701DF3">
        <w:t xml:space="preserve">weightage </w:t>
      </w:r>
      <w:r>
        <w:t xml:space="preserve">for assignments. </w:t>
      </w:r>
      <w:r w:rsidR="00406FD1">
        <w:t>The candidates</w:t>
      </w:r>
      <w:r>
        <w:t xml:space="preserve"> are required to submit the hand written assignment given by the guide and it carries 50</w:t>
      </w:r>
      <w:r w:rsidR="00406FD1">
        <w:t>%</w:t>
      </w:r>
      <w:r>
        <w:t xml:space="preserve"> weightage. </w:t>
      </w:r>
    </w:p>
    <w:p w:rsidR="003E0A3B" w:rsidRDefault="00701DF3" w:rsidP="00701DF3">
      <w:pPr>
        <w:pStyle w:val="BodyText"/>
        <w:spacing w:before="4"/>
        <w:jc w:val="both"/>
      </w:pPr>
      <w:r>
        <w:t>The e</w:t>
      </w:r>
      <w:r w:rsidR="003E0A3B">
        <w:t>xamination will be conducted for remaining 50</w:t>
      </w:r>
      <w:r>
        <w:t>% marks</w:t>
      </w:r>
      <w:r w:rsidR="003E0A3B">
        <w:t xml:space="preserve">. </w:t>
      </w:r>
      <w:r>
        <w:t>The q</w:t>
      </w:r>
      <w:r w:rsidR="003E0A3B">
        <w:t>uestion paper pattern will be as follows</w:t>
      </w:r>
      <w:r>
        <w:t>:</w:t>
      </w:r>
    </w:p>
    <w:p w:rsidR="00701DF3" w:rsidRDefault="003E0A3B" w:rsidP="00701DF3">
      <w:pPr>
        <w:pStyle w:val="BodyText"/>
        <w:numPr>
          <w:ilvl w:val="0"/>
          <w:numId w:val="7"/>
        </w:numPr>
        <w:spacing w:before="4"/>
        <w:jc w:val="both"/>
      </w:pPr>
      <w:r>
        <w:t>Two question</w:t>
      </w:r>
      <w:r w:rsidR="00701DF3">
        <w:t>s</w:t>
      </w:r>
      <w:r>
        <w:t xml:space="preserve"> from each module will be asked in the exam</w:t>
      </w:r>
      <w:r w:rsidR="00701DF3">
        <w:t>ination and the candidates</w:t>
      </w:r>
      <w:r>
        <w:t xml:space="preserve"> are required </w:t>
      </w:r>
      <w:r w:rsidR="00701DF3">
        <w:t xml:space="preserve">to answer </w:t>
      </w:r>
      <w:r>
        <w:t xml:space="preserve">any one question. </w:t>
      </w:r>
    </w:p>
    <w:p w:rsidR="003E0A3B" w:rsidRDefault="003E0A3B" w:rsidP="00701DF3">
      <w:pPr>
        <w:pStyle w:val="BodyText"/>
        <w:numPr>
          <w:ilvl w:val="0"/>
          <w:numId w:val="7"/>
        </w:numPr>
        <w:spacing w:before="4"/>
        <w:jc w:val="both"/>
      </w:pPr>
      <w:r>
        <w:t>Each question will carry 10 marks.</w:t>
      </w:r>
    </w:p>
    <w:p w:rsidR="00701DF3" w:rsidRDefault="00701DF3" w:rsidP="00701DF3">
      <w:pPr>
        <w:pStyle w:val="BodyText"/>
        <w:spacing w:before="4"/>
        <w:jc w:val="both"/>
      </w:pPr>
    </w:p>
    <w:p w:rsidR="003E0A3B" w:rsidRPr="003E0A3B" w:rsidRDefault="003E0A3B" w:rsidP="00701DF3">
      <w:pPr>
        <w:pStyle w:val="BodyText"/>
        <w:spacing w:before="4"/>
        <w:jc w:val="both"/>
      </w:pPr>
      <w:r w:rsidRPr="00701DF3">
        <w:rPr>
          <w:b/>
        </w:rPr>
        <w:t>NOTE:</w:t>
      </w:r>
      <w:r>
        <w:t xml:space="preserve"> One </w:t>
      </w:r>
      <w:r w:rsidR="00701DF3">
        <w:t>online course in R</w:t>
      </w:r>
      <w:r>
        <w:t xml:space="preserve">esearch </w:t>
      </w:r>
      <w:r w:rsidR="00701DF3">
        <w:t>M</w:t>
      </w:r>
      <w:r>
        <w:t xml:space="preserve">ethodology should be completed and </w:t>
      </w:r>
      <w:r w:rsidR="00701DF3">
        <w:t>the candidates</w:t>
      </w:r>
      <w:r>
        <w:t xml:space="preserve"> are required to submit the certificate compulsorily.</w:t>
      </w:r>
    </w:p>
    <w:sectPr w:rsidR="003E0A3B" w:rsidRPr="003E0A3B" w:rsidSect="00405462">
      <w:pgSz w:w="11910" w:h="16840"/>
      <w:pgMar w:top="1080" w:right="1137"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3E26"/>
    <w:multiLevelType w:val="hybridMultilevel"/>
    <w:tmpl w:val="7F7406DC"/>
    <w:lvl w:ilvl="0" w:tplc="6ED08A06">
      <w:start w:val="1"/>
      <w:numFmt w:val="decimal"/>
      <w:lvlText w:val="%1."/>
      <w:lvlJc w:val="left"/>
      <w:pPr>
        <w:ind w:left="1871" w:hanging="360"/>
      </w:pPr>
      <w:rPr>
        <w:rFonts w:ascii="Times New Roman" w:eastAsia="Times New Roman" w:hAnsi="Times New Roman" w:cs="Times New Roman" w:hint="default"/>
        <w:spacing w:val="0"/>
        <w:w w:val="99"/>
        <w:sz w:val="24"/>
        <w:szCs w:val="20"/>
        <w:lang w:val="en-US" w:eastAsia="en-US" w:bidi="ar-SA"/>
      </w:rPr>
    </w:lvl>
    <w:lvl w:ilvl="1" w:tplc="1B5A9F6A">
      <w:numFmt w:val="bullet"/>
      <w:lvlText w:val="•"/>
      <w:lvlJc w:val="left"/>
      <w:pPr>
        <w:ind w:left="2546" w:hanging="360"/>
      </w:pPr>
      <w:rPr>
        <w:rFonts w:hint="default"/>
        <w:lang w:val="en-US" w:eastAsia="en-US" w:bidi="ar-SA"/>
      </w:rPr>
    </w:lvl>
    <w:lvl w:ilvl="2" w:tplc="3DA65534">
      <w:numFmt w:val="bullet"/>
      <w:lvlText w:val="•"/>
      <w:lvlJc w:val="left"/>
      <w:pPr>
        <w:ind w:left="3212" w:hanging="360"/>
      </w:pPr>
      <w:rPr>
        <w:rFonts w:hint="default"/>
        <w:lang w:val="en-US" w:eastAsia="en-US" w:bidi="ar-SA"/>
      </w:rPr>
    </w:lvl>
    <w:lvl w:ilvl="3" w:tplc="23C22484">
      <w:numFmt w:val="bullet"/>
      <w:lvlText w:val="•"/>
      <w:lvlJc w:val="left"/>
      <w:pPr>
        <w:ind w:left="3878" w:hanging="360"/>
      </w:pPr>
      <w:rPr>
        <w:rFonts w:hint="default"/>
        <w:lang w:val="en-US" w:eastAsia="en-US" w:bidi="ar-SA"/>
      </w:rPr>
    </w:lvl>
    <w:lvl w:ilvl="4" w:tplc="2D28E3BA">
      <w:numFmt w:val="bullet"/>
      <w:lvlText w:val="•"/>
      <w:lvlJc w:val="left"/>
      <w:pPr>
        <w:ind w:left="4544" w:hanging="360"/>
      </w:pPr>
      <w:rPr>
        <w:rFonts w:hint="default"/>
        <w:lang w:val="en-US" w:eastAsia="en-US" w:bidi="ar-SA"/>
      </w:rPr>
    </w:lvl>
    <w:lvl w:ilvl="5" w:tplc="D56C0A12">
      <w:numFmt w:val="bullet"/>
      <w:lvlText w:val="•"/>
      <w:lvlJc w:val="left"/>
      <w:pPr>
        <w:ind w:left="5210" w:hanging="360"/>
      </w:pPr>
      <w:rPr>
        <w:rFonts w:hint="default"/>
        <w:lang w:val="en-US" w:eastAsia="en-US" w:bidi="ar-SA"/>
      </w:rPr>
    </w:lvl>
    <w:lvl w:ilvl="6" w:tplc="93EC4970">
      <w:numFmt w:val="bullet"/>
      <w:lvlText w:val="•"/>
      <w:lvlJc w:val="left"/>
      <w:pPr>
        <w:ind w:left="5876" w:hanging="360"/>
      </w:pPr>
      <w:rPr>
        <w:rFonts w:hint="default"/>
        <w:lang w:val="en-US" w:eastAsia="en-US" w:bidi="ar-SA"/>
      </w:rPr>
    </w:lvl>
    <w:lvl w:ilvl="7" w:tplc="CF849E04">
      <w:numFmt w:val="bullet"/>
      <w:lvlText w:val="•"/>
      <w:lvlJc w:val="left"/>
      <w:pPr>
        <w:ind w:left="6542" w:hanging="360"/>
      </w:pPr>
      <w:rPr>
        <w:rFonts w:hint="default"/>
        <w:lang w:val="en-US" w:eastAsia="en-US" w:bidi="ar-SA"/>
      </w:rPr>
    </w:lvl>
    <w:lvl w:ilvl="8" w:tplc="A5DEC268">
      <w:numFmt w:val="bullet"/>
      <w:lvlText w:val="•"/>
      <w:lvlJc w:val="left"/>
      <w:pPr>
        <w:ind w:left="7208" w:hanging="360"/>
      </w:pPr>
      <w:rPr>
        <w:rFonts w:hint="default"/>
        <w:lang w:val="en-US" w:eastAsia="en-US" w:bidi="ar-SA"/>
      </w:rPr>
    </w:lvl>
  </w:abstractNum>
  <w:abstractNum w:abstractNumId="1" w15:restartNumberingAfterBreak="0">
    <w:nsid w:val="1A3A5F57"/>
    <w:multiLevelType w:val="hybridMultilevel"/>
    <w:tmpl w:val="3FD8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2386E"/>
    <w:multiLevelType w:val="hybridMultilevel"/>
    <w:tmpl w:val="466647CA"/>
    <w:lvl w:ilvl="0" w:tplc="6EE021C8">
      <w:start w:val="2"/>
      <w:numFmt w:val="decimal"/>
      <w:lvlText w:val="%1."/>
      <w:lvlJc w:val="left"/>
      <w:pPr>
        <w:ind w:left="440" w:hanging="240"/>
        <w:jc w:val="left"/>
      </w:pPr>
      <w:rPr>
        <w:rFonts w:ascii="Times New Roman" w:eastAsia="Times New Roman" w:hAnsi="Times New Roman" w:cs="Times New Roman" w:hint="default"/>
        <w:b/>
        <w:bCs/>
        <w:w w:val="100"/>
        <w:sz w:val="24"/>
        <w:szCs w:val="24"/>
        <w:lang w:val="en-US" w:eastAsia="en-US" w:bidi="ar-SA"/>
      </w:rPr>
    </w:lvl>
    <w:lvl w:ilvl="1" w:tplc="7574419A">
      <w:numFmt w:val="bullet"/>
      <w:lvlText w:val="•"/>
      <w:lvlJc w:val="left"/>
      <w:pPr>
        <w:ind w:left="1408" w:hanging="240"/>
      </w:pPr>
      <w:rPr>
        <w:rFonts w:hint="default"/>
        <w:lang w:val="en-US" w:eastAsia="en-US" w:bidi="ar-SA"/>
      </w:rPr>
    </w:lvl>
    <w:lvl w:ilvl="2" w:tplc="3E965F02">
      <w:numFmt w:val="bullet"/>
      <w:lvlText w:val="•"/>
      <w:lvlJc w:val="left"/>
      <w:pPr>
        <w:ind w:left="2377" w:hanging="240"/>
      </w:pPr>
      <w:rPr>
        <w:rFonts w:hint="default"/>
        <w:lang w:val="en-US" w:eastAsia="en-US" w:bidi="ar-SA"/>
      </w:rPr>
    </w:lvl>
    <w:lvl w:ilvl="3" w:tplc="268639A8">
      <w:numFmt w:val="bullet"/>
      <w:lvlText w:val="•"/>
      <w:lvlJc w:val="left"/>
      <w:pPr>
        <w:ind w:left="3345" w:hanging="240"/>
      </w:pPr>
      <w:rPr>
        <w:rFonts w:hint="default"/>
        <w:lang w:val="en-US" w:eastAsia="en-US" w:bidi="ar-SA"/>
      </w:rPr>
    </w:lvl>
    <w:lvl w:ilvl="4" w:tplc="580665C6">
      <w:numFmt w:val="bullet"/>
      <w:lvlText w:val="•"/>
      <w:lvlJc w:val="left"/>
      <w:pPr>
        <w:ind w:left="4314" w:hanging="240"/>
      </w:pPr>
      <w:rPr>
        <w:rFonts w:hint="default"/>
        <w:lang w:val="en-US" w:eastAsia="en-US" w:bidi="ar-SA"/>
      </w:rPr>
    </w:lvl>
    <w:lvl w:ilvl="5" w:tplc="C04828CC">
      <w:numFmt w:val="bullet"/>
      <w:lvlText w:val="•"/>
      <w:lvlJc w:val="left"/>
      <w:pPr>
        <w:ind w:left="5282" w:hanging="240"/>
      </w:pPr>
      <w:rPr>
        <w:rFonts w:hint="default"/>
        <w:lang w:val="en-US" w:eastAsia="en-US" w:bidi="ar-SA"/>
      </w:rPr>
    </w:lvl>
    <w:lvl w:ilvl="6" w:tplc="A07ACF6E">
      <w:numFmt w:val="bullet"/>
      <w:lvlText w:val="•"/>
      <w:lvlJc w:val="left"/>
      <w:pPr>
        <w:ind w:left="6251" w:hanging="240"/>
      </w:pPr>
      <w:rPr>
        <w:rFonts w:hint="default"/>
        <w:lang w:val="en-US" w:eastAsia="en-US" w:bidi="ar-SA"/>
      </w:rPr>
    </w:lvl>
    <w:lvl w:ilvl="7" w:tplc="3C18C9B8">
      <w:numFmt w:val="bullet"/>
      <w:lvlText w:val="•"/>
      <w:lvlJc w:val="left"/>
      <w:pPr>
        <w:ind w:left="7219" w:hanging="240"/>
      </w:pPr>
      <w:rPr>
        <w:rFonts w:hint="default"/>
        <w:lang w:val="en-US" w:eastAsia="en-US" w:bidi="ar-SA"/>
      </w:rPr>
    </w:lvl>
    <w:lvl w:ilvl="8" w:tplc="2B8A9512">
      <w:numFmt w:val="bullet"/>
      <w:lvlText w:val="•"/>
      <w:lvlJc w:val="left"/>
      <w:pPr>
        <w:ind w:left="8188" w:hanging="240"/>
      </w:pPr>
      <w:rPr>
        <w:rFonts w:hint="default"/>
        <w:lang w:val="en-US" w:eastAsia="en-US" w:bidi="ar-SA"/>
      </w:rPr>
    </w:lvl>
  </w:abstractNum>
  <w:abstractNum w:abstractNumId="3" w15:restartNumberingAfterBreak="0">
    <w:nsid w:val="44B0462D"/>
    <w:multiLevelType w:val="hybridMultilevel"/>
    <w:tmpl w:val="E71496FA"/>
    <w:lvl w:ilvl="0" w:tplc="A2FE91A4">
      <w:start w:val="1"/>
      <w:numFmt w:val="decimal"/>
      <w:lvlText w:val="%1."/>
      <w:lvlJc w:val="left"/>
      <w:pPr>
        <w:ind w:left="1872" w:hanging="360"/>
      </w:pPr>
      <w:rPr>
        <w:rFonts w:ascii="Times New Roman" w:eastAsia="Times New Roman" w:hAnsi="Times New Roman" w:cs="Times New Roman" w:hint="default"/>
        <w:spacing w:val="0"/>
        <w:w w:val="99"/>
        <w:sz w:val="24"/>
        <w:szCs w:val="20"/>
        <w:lang w:val="en-US" w:eastAsia="en-US" w:bidi="ar-SA"/>
      </w:rPr>
    </w:lvl>
    <w:lvl w:ilvl="1" w:tplc="B694B958">
      <w:numFmt w:val="bullet"/>
      <w:lvlText w:val="•"/>
      <w:lvlJc w:val="left"/>
      <w:pPr>
        <w:ind w:left="2546" w:hanging="360"/>
      </w:pPr>
      <w:rPr>
        <w:rFonts w:hint="default"/>
        <w:lang w:val="en-US" w:eastAsia="en-US" w:bidi="ar-SA"/>
      </w:rPr>
    </w:lvl>
    <w:lvl w:ilvl="2" w:tplc="D9BA6078">
      <w:numFmt w:val="bullet"/>
      <w:lvlText w:val="•"/>
      <w:lvlJc w:val="left"/>
      <w:pPr>
        <w:ind w:left="3212" w:hanging="360"/>
      </w:pPr>
      <w:rPr>
        <w:rFonts w:hint="default"/>
        <w:lang w:val="en-US" w:eastAsia="en-US" w:bidi="ar-SA"/>
      </w:rPr>
    </w:lvl>
    <w:lvl w:ilvl="3" w:tplc="7016965C">
      <w:numFmt w:val="bullet"/>
      <w:lvlText w:val="•"/>
      <w:lvlJc w:val="left"/>
      <w:pPr>
        <w:ind w:left="3878" w:hanging="360"/>
      </w:pPr>
      <w:rPr>
        <w:rFonts w:hint="default"/>
        <w:lang w:val="en-US" w:eastAsia="en-US" w:bidi="ar-SA"/>
      </w:rPr>
    </w:lvl>
    <w:lvl w:ilvl="4" w:tplc="E788C9CA">
      <w:numFmt w:val="bullet"/>
      <w:lvlText w:val="•"/>
      <w:lvlJc w:val="left"/>
      <w:pPr>
        <w:ind w:left="4544" w:hanging="360"/>
      </w:pPr>
      <w:rPr>
        <w:rFonts w:hint="default"/>
        <w:lang w:val="en-US" w:eastAsia="en-US" w:bidi="ar-SA"/>
      </w:rPr>
    </w:lvl>
    <w:lvl w:ilvl="5" w:tplc="DEC00C2E">
      <w:numFmt w:val="bullet"/>
      <w:lvlText w:val="•"/>
      <w:lvlJc w:val="left"/>
      <w:pPr>
        <w:ind w:left="5210" w:hanging="360"/>
      </w:pPr>
      <w:rPr>
        <w:rFonts w:hint="default"/>
        <w:lang w:val="en-US" w:eastAsia="en-US" w:bidi="ar-SA"/>
      </w:rPr>
    </w:lvl>
    <w:lvl w:ilvl="6" w:tplc="928A2D04">
      <w:numFmt w:val="bullet"/>
      <w:lvlText w:val="•"/>
      <w:lvlJc w:val="left"/>
      <w:pPr>
        <w:ind w:left="5876" w:hanging="360"/>
      </w:pPr>
      <w:rPr>
        <w:rFonts w:hint="default"/>
        <w:lang w:val="en-US" w:eastAsia="en-US" w:bidi="ar-SA"/>
      </w:rPr>
    </w:lvl>
    <w:lvl w:ilvl="7" w:tplc="8040807E">
      <w:numFmt w:val="bullet"/>
      <w:lvlText w:val="•"/>
      <w:lvlJc w:val="left"/>
      <w:pPr>
        <w:ind w:left="6542" w:hanging="360"/>
      </w:pPr>
      <w:rPr>
        <w:rFonts w:hint="default"/>
        <w:lang w:val="en-US" w:eastAsia="en-US" w:bidi="ar-SA"/>
      </w:rPr>
    </w:lvl>
    <w:lvl w:ilvl="8" w:tplc="046C0D8E">
      <w:numFmt w:val="bullet"/>
      <w:lvlText w:val="•"/>
      <w:lvlJc w:val="left"/>
      <w:pPr>
        <w:ind w:left="7208" w:hanging="360"/>
      </w:pPr>
      <w:rPr>
        <w:rFonts w:hint="default"/>
        <w:lang w:val="en-US" w:eastAsia="en-US" w:bidi="ar-SA"/>
      </w:rPr>
    </w:lvl>
  </w:abstractNum>
  <w:abstractNum w:abstractNumId="4" w15:restartNumberingAfterBreak="0">
    <w:nsid w:val="45C720F9"/>
    <w:multiLevelType w:val="hybridMultilevel"/>
    <w:tmpl w:val="39E0BFFE"/>
    <w:lvl w:ilvl="0" w:tplc="0F3E41DA">
      <w:start w:val="1"/>
      <w:numFmt w:val="decimal"/>
      <w:lvlText w:val="(%1)"/>
      <w:lvlJc w:val="left"/>
      <w:pPr>
        <w:ind w:left="600" w:hanging="400"/>
        <w:jc w:val="left"/>
      </w:pPr>
      <w:rPr>
        <w:rFonts w:ascii="Times New Roman" w:eastAsia="Times New Roman" w:hAnsi="Times New Roman" w:cs="Times New Roman" w:hint="default"/>
        <w:w w:val="99"/>
        <w:sz w:val="24"/>
        <w:szCs w:val="24"/>
        <w:lang w:val="en-US" w:eastAsia="en-US" w:bidi="ar-SA"/>
      </w:rPr>
    </w:lvl>
    <w:lvl w:ilvl="1" w:tplc="C91A7040">
      <w:numFmt w:val="bullet"/>
      <w:lvlText w:val="•"/>
      <w:lvlJc w:val="left"/>
      <w:pPr>
        <w:ind w:left="1552" w:hanging="400"/>
      </w:pPr>
      <w:rPr>
        <w:rFonts w:hint="default"/>
        <w:lang w:val="en-US" w:eastAsia="en-US" w:bidi="ar-SA"/>
      </w:rPr>
    </w:lvl>
    <w:lvl w:ilvl="2" w:tplc="A6C0AFAC">
      <w:numFmt w:val="bullet"/>
      <w:lvlText w:val="•"/>
      <w:lvlJc w:val="left"/>
      <w:pPr>
        <w:ind w:left="2505" w:hanging="400"/>
      </w:pPr>
      <w:rPr>
        <w:rFonts w:hint="default"/>
        <w:lang w:val="en-US" w:eastAsia="en-US" w:bidi="ar-SA"/>
      </w:rPr>
    </w:lvl>
    <w:lvl w:ilvl="3" w:tplc="E7A8D334">
      <w:numFmt w:val="bullet"/>
      <w:lvlText w:val="•"/>
      <w:lvlJc w:val="left"/>
      <w:pPr>
        <w:ind w:left="3457" w:hanging="400"/>
      </w:pPr>
      <w:rPr>
        <w:rFonts w:hint="default"/>
        <w:lang w:val="en-US" w:eastAsia="en-US" w:bidi="ar-SA"/>
      </w:rPr>
    </w:lvl>
    <w:lvl w:ilvl="4" w:tplc="FC4EEC46">
      <w:numFmt w:val="bullet"/>
      <w:lvlText w:val="•"/>
      <w:lvlJc w:val="left"/>
      <w:pPr>
        <w:ind w:left="4410" w:hanging="400"/>
      </w:pPr>
      <w:rPr>
        <w:rFonts w:hint="default"/>
        <w:lang w:val="en-US" w:eastAsia="en-US" w:bidi="ar-SA"/>
      </w:rPr>
    </w:lvl>
    <w:lvl w:ilvl="5" w:tplc="CA18A800">
      <w:numFmt w:val="bullet"/>
      <w:lvlText w:val="•"/>
      <w:lvlJc w:val="left"/>
      <w:pPr>
        <w:ind w:left="5362" w:hanging="400"/>
      </w:pPr>
      <w:rPr>
        <w:rFonts w:hint="default"/>
        <w:lang w:val="en-US" w:eastAsia="en-US" w:bidi="ar-SA"/>
      </w:rPr>
    </w:lvl>
    <w:lvl w:ilvl="6" w:tplc="99BAF6DA">
      <w:numFmt w:val="bullet"/>
      <w:lvlText w:val="•"/>
      <w:lvlJc w:val="left"/>
      <w:pPr>
        <w:ind w:left="6315" w:hanging="400"/>
      </w:pPr>
      <w:rPr>
        <w:rFonts w:hint="default"/>
        <w:lang w:val="en-US" w:eastAsia="en-US" w:bidi="ar-SA"/>
      </w:rPr>
    </w:lvl>
    <w:lvl w:ilvl="7" w:tplc="B6486B6C">
      <w:numFmt w:val="bullet"/>
      <w:lvlText w:val="•"/>
      <w:lvlJc w:val="left"/>
      <w:pPr>
        <w:ind w:left="7267" w:hanging="400"/>
      </w:pPr>
      <w:rPr>
        <w:rFonts w:hint="default"/>
        <w:lang w:val="en-US" w:eastAsia="en-US" w:bidi="ar-SA"/>
      </w:rPr>
    </w:lvl>
    <w:lvl w:ilvl="8" w:tplc="8506E07E">
      <w:numFmt w:val="bullet"/>
      <w:lvlText w:val="•"/>
      <w:lvlJc w:val="left"/>
      <w:pPr>
        <w:ind w:left="8220" w:hanging="400"/>
      </w:pPr>
      <w:rPr>
        <w:rFonts w:hint="default"/>
        <w:lang w:val="en-US" w:eastAsia="en-US" w:bidi="ar-SA"/>
      </w:rPr>
    </w:lvl>
  </w:abstractNum>
  <w:abstractNum w:abstractNumId="5" w15:restartNumberingAfterBreak="0">
    <w:nsid w:val="45D65F88"/>
    <w:multiLevelType w:val="multilevel"/>
    <w:tmpl w:val="46736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D260FE"/>
    <w:multiLevelType w:val="hybridMultilevel"/>
    <w:tmpl w:val="99085C7C"/>
    <w:lvl w:ilvl="0" w:tplc="9ED61C9E">
      <w:start w:val="2"/>
      <w:numFmt w:val="decimal"/>
      <w:lvlText w:val="%1."/>
      <w:lvlJc w:val="left"/>
      <w:pPr>
        <w:ind w:left="200" w:hanging="181"/>
        <w:jc w:val="left"/>
      </w:pPr>
      <w:rPr>
        <w:rFonts w:ascii="Times New Roman" w:eastAsia="Times New Roman" w:hAnsi="Times New Roman" w:cs="Times New Roman" w:hint="default"/>
        <w:w w:val="100"/>
        <w:sz w:val="22"/>
        <w:szCs w:val="22"/>
        <w:lang w:val="en-US" w:eastAsia="en-US" w:bidi="ar-SA"/>
      </w:rPr>
    </w:lvl>
    <w:lvl w:ilvl="1" w:tplc="32E008D6">
      <w:numFmt w:val="bullet"/>
      <w:lvlText w:val="•"/>
      <w:lvlJc w:val="left"/>
      <w:pPr>
        <w:ind w:left="1192" w:hanging="181"/>
      </w:pPr>
      <w:rPr>
        <w:rFonts w:hint="default"/>
        <w:lang w:val="en-US" w:eastAsia="en-US" w:bidi="ar-SA"/>
      </w:rPr>
    </w:lvl>
    <w:lvl w:ilvl="2" w:tplc="455E85BA">
      <w:numFmt w:val="bullet"/>
      <w:lvlText w:val="•"/>
      <w:lvlJc w:val="left"/>
      <w:pPr>
        <w:ind w:left="2185" w:hanging="181"/>
      </w:pPr>
      <w:rPr>
        <w:rFonts w:hint="default"/>
        <w:lang w:val="en-US" w:eastAsia="en-US" w:bidi="ar-SA"/>
      </w:rPr>
    </w:lvl>
    <w:lvl w:ilvl="3" w:tplc="A6BE3020">
      <w:numFmt w:val="bullet"/>
      <w:lvlText w:val="•"/>
      <w:lvlJc w:val="left"/>
      <w:pPr>
        <w:ind w:left="3177" w:hanging="181"/>
      </w:pPr>
      <w:rPr>
        <w:rFonts w:hint="default"/>
        <w:lang w:val="en-US" w:eastAsia="en-US" w:bidi="ar-SA"/>
      </w:rPr>
    </w:lvl>
    <w:lvl w:ilvl="4" w:tplc="9E104A42">
      <w:numFmt w:val="bullet"/>
      <w:lvlText w:val="•"/>
      <w:lvlJc w:val="left"/>
      <w:pPr>
        <w:ind w:left="4170" w:hanging="181"/>
      </w:pPr>
      <w:rPr>
        <w:rFonts w:hint="default"/>
        <w:lang w:val="en-US" w:eastAsia="en-US" w:bidi="ar-SA"/>
      </w:rPr>
    </w:lvl>
    <w:lvl w:ilvl="5" w:tplc="32B25CBE">
      <w:numFmt w:val="bullet"/>
      <w:lvlText w:val="•"/>
      <w:lvlJc w:val="left"/>
      <w:pPr>
        <w:ind w:left="5162" w:hanging="181"/>
      </w:pPr>
      <w:rPr>
        <w:rFonts w:hint="default"/>
        <w:lang w:val="en-US" w:eastAsia="en-US" w:bidi="ar-SA"/>
      </w:rPr>
    </w:lvl>
    <w:lvl w:ilvl="6" w:tplc="5EAA3242">
      <w:numFmt w:val="bullet"/>
      <w:lvlText w:val="•"/>
      <w:lvlJc w:val="left"/>
      <w:pPr>
        <w:ind w:left="6155" w:hanging="181"/>
      </w:pPr>
      <w:rPr>
        <w:rFonts w:hint="default"/>
        <w:lang w:val="en-US" w:eastAsia="en-US" w:bidi="ar-SA"/>
      </w:rPr>
    </w:lvl>
    <w:lvl w:ilvl="7" w:tplc="6EA2CDC6">
      <w:numFmt w:val="bullet"/>
      <w:lvlText w:val="•"/>
      <w:lvlJc w:val="left"/>
      <w:pPr>
        <w:ind w:left="7147" w:hanging="181"/>
      </w:pPr>
      <w:rPr>
        <w:rFonts w:hint="default"/>
        <w:lang w:val="en-US" w:eastAsia="en-US" w:bidi="ar-SA"/>
      </w:rPr>
    </w:lvl>
    <w:lvl w:ilvl="8" w:tplc="AD5E5A30">
      <w:numFmt w:val="bullet"/>
      <w:lvlText w:val="•"/>
      <w:lvlJc w:val="left"/>
      <w:pPr>
        <w:ind w:left="8140" w:hanging="181"/>
      </w:pPr>
      <w:rPr>
        <w:rFonts w:hint="default"/>
        <w:lang w:val="en-US" w:eastAsia="en-US" w:bidi="ar-SA"/>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B"/>
    <w:rsid w:val="00070442"/>
    <w:rsid w:val="00093BDB"/>
    <w:rsid w:val="00114FF6"/>
    <w:rsid w:val="003A7B95"/>
    <w:rsid w:val="003B20A9"/>
    <w:rsid w:val="003E0A3B"/>
    <w:rsid w:val="00405462"/>
    <w:rsid w:val="00406FD1"/>
    <w:rsid w:val="00540C12"/>
    <w:rsid w:val="005D571C"/>
    <w:rsid w:val="00701DF3"/>
    <w:rsid w:val="009D7D07"/>
    <w:rsid w:val="00A25BC9"/>
    <w:rsid w:val="00AF4C10"/>
    <w:rsid w:val="00B20E88"/>
    <w:rsid w:val="00B306D8"/>
    <w:rsid w:val="00BC2DDD"/>
    <w:rsid w:val="00E044D3"/>
    <w:rsid w:val="00F672E5"/>
    <w:rsid w:val="00F9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7A62A-AF51-48D8-96C7-BF3DD88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3F6A"/>
    <w:rPr>
      <w:rFonts w:ascii="Times New Roman" w:eastAsia="Times New Roman" w:hAnsi="Times New Roman" w:cs="Times New Roman"/>
    </w:rPr>
  </w:style>
  <w:style w:type="paragraph" w:styleId="Heading1">
    <w:name w:val="heading 1"/>
    <w:basedOn w:val="Normal"/>
    <w:uiPriority w:val="1"/>
    <w:qFormat/>
    <w:rsid w:val="00F93F6A"/>
    <w:pPr>
      <w:spacing w:before="9"/>
      <w:ind w:right="3146" w:hanging="480"/>
      <w:outlineLvl w:val="0"/>
    </w:pPr>
    <w:rPr>
      <w:sz w:val="32"/>
      <w:szCs w:val="32"/>
    </w:rPr>
  </w:style>
  <w:style w:type="paragraph" w:styleId="Heading2">
    <w:name w:val="heading 2"/>
    <w:basedOn w:val="Normal"/>
    <w:uiPriority w:val="1"/>
    <w:qFormat/>
    <w:rsid w:val="00F93F6A"/>
    <w:pPr>
      <w:ind w:right="695"/>
      <w:jc w:val="center"/>
      <w:outlineLvl w:val="1"/>
    </w:pPr>
    <w:rPr>
      <w:b/>
      <w:bCs/>
      <w:sz w:val="28"/>
      <w:szCs w:val="28"/>
    </w:rPr>
  </w:style>
  <w:style w:type="paragraph" w:styleId="Heading3">
    <w:name w:val="heading 3"/>
    <w:basedOn w:val="Normal"/>
    <w:uiPriority w:val="1"/>
    <w:qFormat/>
    <w:rsid w:val="00F93F6A"/>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3F6A"/>
    <w:rPr>
      <w:sz w:val="24"/>
      <w:szCs w:val="24"/>
    </w:rPr>
  </w:style>
  <w:style w:type="paragraph" w:styleId="Title">
    <w:name w:val="Title"/>
    <w:basedOn w:val="Normal"/>
    <w:uiPriority w:val="1"/>
    <w:qFormat/>
    <w:rsid w:val="00F93F6A"/>
    <w:pPr>
      <w:spacing w:before="80"/>
      <w:ind w:right="363"/>
      <w:jc w:val="center"/>
    </w:pPr>
    <w:rPr>
      <w:b/>
      <w:bCs/>
      <w:sz w:val="48"/>
      <w:szCs w:val="48"/>
    </w:rPr>
  </w:style>
  <w:style w:type="paragraph" w:styleId="ListParagraph">
    <w:name w:val="List Paragraph"/>
    <w:basedOn w:val="Normal"/>
    <w:link w:val="ListParagraphChar"/>
    <w:uiPriority w:val="34"/>
    <w:qFormat/>
    <w:rsid w:val="00F93F6A"/>
    <w:pPr>
      <w:ind w:left="200" w:hanging="401"/>
    </w:pPr>
  </w:style>
  <w:style w:type="paragraph" w:customStyle="1" w:styleId="TableParagraph">
    <w:name w:val="Table Paragraph"/>
    <w:basedOn w:val="Normal"/>
    <w:uiPriority w:val="1"/>
    <w:qFormat/>
    <w:rsid w:val="00F93F6A"/>
    <w:pPr>
      <w:jc w:val="center"/>
    </w:pPr>
  </w:style>
  <w:style w:type="paragraph" w:customStyle="1" w:styleId="Default">
    <w:name w:val="Default"/>
    <w:qFormat/>
    <w:rsid w:val="00F672E5"/>
    <w:pPr>
      <w:widowControl/>
      <w:adjustRightInd w:val="0"/>
    </w:pPr>
    <w:rPr>
      <w:rFonts w:ascii="Times New Roman" w:eastAsiaTheme="minorEastAsia" w:hAnsi="Times New Roman" w:cs="Times New Roman"/>
      <w:color w:val="000000"/>
      <w:sz w:val="24"/>
      <w:szCs w:val="24"/>
    </w:rPr>
  </w:style>
  <w:style w:type="table" w:styleId="TableGrid">
    <w:name w:val="Table Grid"/>
    <w:basedOn w:val="TableNormal"/>
    <w:uiPriority w:val="59"/>
    <w:qFormat/>
    <w:rsid w:val="00F672E5"/>
    <w:pPr>
      <w:widowControl/>
      <w:autoSpaceDE/>
      <w:autoSpaceDN/>
    </w:pPr>
    <w:rPr>
      <w:rFonts w:ascii="Times New Roman" w:eastAsia="SimSu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F672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rinivasuniversity.ac.i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3071-A152-49D1-B82C-D4F65CBB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Microsoft account</cp:lastModifiedBy>
  <cp:revision>2</cp:revision>
  <dcterms:created xsi:type="dcterms:W3CDTF">2022-08-26T10:27:00Z</dcterms:created>
  <dcterms:modified xsi:type="dcterms:W3CDTF">2022-08-26T10:27:00Z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vt:lpwstr>
  </property>
  <property fmtid="{D5CDD505-2E9C-101B-9397-08002B2CF9AE}" pid="4" name="LastSaved">
    <vt:filetime>2022-08-02T00:00:00Z</vt:filetime>
  </property>
</Properties>
</file>